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A1EF" w14:textId="77777777" w:rsidR="007D2DE0" w:rsidRPr="008B6994" w:rsidRDefault="007D2DE0" w:rsidP="007D2DE0">
      <w:pPr>
        <w:pStyle w:val="BodyText"/>
        <w:tabs>
          <w:tab w:val="left" w:pos="2268"/>
        </w:tabs>
        <w:spacing w:before="0" w:after="0" w:line="240" w:lineRule="auto"/>
        <w:jc w:val="both"/>
        <w:rPr>
          <w:rFonts w:ascii="Arial" w:hAnsi="Arial" w:cs="Arial"/>
          <w:szCs w:val="22"/>
          <w:lang w:val="el-GR"/>
        </w:rPr>
      </w:pPr>
      <w:r w:rsidRPr="00335A2C">
        <w:rPr>
          <w:rFonts w:ascii="Arial" w:hAnsi="Arial" w:cs="Arial"/>
          <w:noProof/>
          <w:szCs w:val="22"/>
        </w:rPr>
        <w:drawing>
          <wp:anchor distT="0" distB="0" distL="114300" distR="114300" simplePos="0" relativeHeight="251659264" behindDoc="0" locked="0" layoutInCell="1" allowOverlap="1" wp14:anchorId="268DF3AA" wp14:editId="2EC97CA0">
            <wp:simplePos x="0" y="0"/>
            <wp:positionH relativeFrom="margin">
              <wp:posOffset>-60960</wp:posOffset>
            </wp:positionH>
            <wp:positionV relativeFrom="paragraph">
              <wp:posOffset>0</wp:posOffset>
            </wp:positionV>
            <wp:extent cx="1085850" cy="897255"/>
            <wp:effectExtent l="0" t="0" r="0" b="0"/>
            <wp:wrapSquare wrapText="left"/>
            <wp:docPr id="127066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897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F365A" w14:textId="2BB75845" w:rsidR="007D2DE0" w:rsidRPr="00833991" w:rsidRDefault="007D2DE0" w:rsidP="007D2DE0">
      <w:pPr>
        <w:spacing w:after="0" w:line="240" w:lineRule="auto"/>
        <w:jc w:val="center"/>
        <w:rPr>
          <w:rFonts w:ascii="Arial" w:hAnsi="Arial" w:cs="Arial"/>
          <w:b/>
          <w:bCs/>
          <w:sz w:val="24"/>
          <w:szCs w:val="24"/>
          <w:u w:val="single"/>
          <w:lang w:val="el-GR"/>
        </w:rPr>
      </w:pPr>
      <w:r w:rsidRPr="00361862">
        <w:rPr>
          <w:rFonts w:ascii="Arial" w:hAnsi="Arial" w:cs="Arial"/>
          <w:b/>
          <w:bCs/>
          <w:sz w:val="24"/>
          <w:szCs w:val="24"/>
          <w:u w:val="single"/>
          <w:lang w:val="el-GR"/>
        </w:rPr>
        <w:t>ΣΥΝΕΔΡΙΑ ΔΗΜΟΤΙΚΟΥ ΣΥΜΒΟΥΛΙΟΥ Α/Α:</w:t>
      </w:r>
      <w:r>
        <w:rPr>
          <w:rFonts w:ascii="Arial" w:hAnsi="Arial" w:cs="Arial"/>
          <w:b/>
          <w:bCs/>
          <w:sz w:val="24"/>
          <w:szCs w:val="24"/>
          <w:u w:val="single"/>
          <w:lang w:val="el-GR"/>
        </w:rPr>
        <w:t xml:space="preserve"> 38</w:t>
      </w:r>
    </w:p>
    <w:p w14:paraId="2624DD15" w14:textId="77777777" w:rsidR="007D2DE0" w:rsidRDefault="007D2DE0" w:rsidP="007D2DE0">
      <w:pPr>
        <w:spacing w:after="0" w:line="240" w:lineRule="auto"/>
        <w:jc w:val="center"/>
        <w:rPr>
          <w:rFonts w:ascii="Arial" w:hAnsi="Arial" w:cs="Arial"/>
          <w:b/>
          <w:bCs/>
          <w:sz w:val="24"/>
          <w:szCs w:val="24"/>
          <w:u w:val="single"/>
          <w:lang w:val="el-GR"/>
        </w:rPr>
      </w:pPr>
      <w:r>
        <w:rPr>
          <w:rFonts w:ascii="Arial" w:hAnsi="Arial" w:cs="Arial"/>
          <w:b/>
          <w:bCs/>
          <w:sz w:val="24"/>
          <w:szCs w:val="24"/>
          <w:u w:val="single"/>
          <w:lang w:val="el-GR"/>
        </w:rPr>
        <w:t>ΗΜΕΡΗΣΙΑ ΔΙΑΤΑΞΗ</w:t>
      </w:r>
    </w:p>
    <w:p w14:paraId="6F4245EB" w14:textId="77777777" w:rsidR="007D2DE0" w:rsidRPr="00120F41" w:rsidRDefault="007D2DE0" w:rsidP="007D2DE0">
      <w:pPr>
        <w:spacing w:after="0" w:line="240" w:lineRule="auto"/>
        <w:jc w:val="center"/>
        <w:rPr>
          <w:rFonts w:ascii="Arial" w:hAnsi="Arial" w:cs="Arial"/>
          <w:b/>
          <w:bCs/>
          <w:sz w:val="24"/>
          <w:szCs w:val="24"/>
          <w:u w:val="single"/>
          <w:lang w:val="el-GR"/>
        </w:rPr>
      </w:pPr>
    </w:p>
    <w:p w14:paraId="5C8139A9" w14:textId="77777777" w:rsidR="007D2DE0" w:rsidRPr="008D21AE" w:rsidRDefault="007D2DE0" w:rsidP="007D2DE0">
      <w:pPr>
        <w:pStyle w:val="NoSpacing"/>
        <w:tabs>
          <w:tab w:val="left" w:pos="720"/>
          <w:tab w:val="left" w:pos="1440"/>
          <w:tab w:val="left" w:pos="2160"/>
          <w:tab w:val="left" w:pos="2880"/>
          <w:tab w:val="center" w:pos="4459"/>
        </w:tabs>
        <w:rPr>
          <w:rFonts w:ascii="Arial" w:hAnsi="Arial" w:cs="Arial"/>
          <w:szCs w:val="22"/>
          <w:lang w:val="el-GR"/>
        </w:rPr>
      </w:pPr>
      <w:r w:rsidRPr="008D21AE">
        <w:rPr>
          <w:rFonts w:ascii="Arial" w:hAnsi="Arial" w:cs="Arial"/>
          <w:szCs w:val="22"/>
          <w:lang w:val="el-GR"/>
        </w:rPr>
        <w:t>Χώρος συνεδρίας:</w:t>
      </w:r>
      <w:r w:rsidRPr="008D21AE">
        <w:rPr>
          <w:rFonts w:ascii="Arial" w:hAnsi="Arial" w:cs="Arial"/>
          <w:szCs w:val="22"/>
          <w:lang w:val="el-GR"/>
        </w:rPr>
        <w:tab/>
      </w:r>
      <w:r>
        <w:rPr>
          <w:rFonts w:ascii="Arial" w:hAnsi="Arial" w:cs="Arial"/>
          <w:szCs w:val="22"/>
          <w:lang w:val="el-GR"/>
        </w:rPr>
        <w:t>Αίθουσα Συνεδριάσεων Δημοτικού Μεγάρου 6</w:t>
      </w:r>
      <w:r w:rsidRPr="00F603C0">
        <w:rPr>
          <w:rFonts w:ascii="Arial" w:hAnsi="Arial" w:cs="Arial"/>
          <w:szCs w:val="22"/>
          <w:vertAlign w:val="superscript"/>
          <w:lang w:val="el-GR"/>
        </w:rPr>
        <w:t>ος</w:t>
      </w:r>
      <w:r>
        <w:rPr>
          <w:rFonts w:ascii="Arial" w:hAnsi="Arial" w:cs="Arial"/>
          <w:szCs w:val="22"/>
          <w:lang w:val="el-GR"/>
        </w:rPr>
        <w:t xml:space="preserve"> όροφος</w:t>
      </w:r>
      <w:r w:rsidRPr="008D21AE">
        <w:rPr>
          <w:rFonts w:ascii="Arial" w:hAnsi="Arial" w:cs="Arial"/>
          <w:szCs w:val="22"/>
          <w:lang w:val="el-GR"/>
        </w:rPr>
        <w:t xml:space="preserve"> </w:t>
      </w:r>
    </w:p>
    <w:p w14:paraId="648DFACF" w14:textId="5E78150C" w:rsidR="007D2DE0" w:rsidRPr="008D21AE" w:rsidRDefault="007D2DE0" w:rsidP="007D2DE0">
      <w:pPr>
        <w:pStyle w:val="NoSpacing"/>
        <w:tabs>
          <w:tab w:val="left" w:pos="720"/>
          <w:tab w:val="left" w:pos="1440"/>
          <w:tab w:val="left" w:pos="2160"/>
          <w:tab w:val="left" w:pos="2880"/>
          <w:tab w:val="center" w:pos="4459"/>
        </w:tabs>
        <w:rPr>
          <w:rFonts w:ascii="Arial" w:hAnsi="Arial" w:cs="Arial"/>
          <w:szCs w:val="22"/>
          <w:lang w:val="el-GR"/>
        </w:rPr>
      </w:pPr>
      <w:r w:rsidRPr="008D21AE">
        <w:rPr>
          <w:rFonts w:ascii="Arial" w:hAnsi="Arial" w:cs="Arial"/>
          <w:szCs w:val="22"/>
          <w:lang w:val="el-GR"/>
        </w:rPr>
        <w:t xml:space="preserve">Ημερομηνία : </w:t>
      </w:r>
      <w:r w:rsidRPr="008D21AE">
        <w:rPr>
          <w:rFonts w:ascii="Arial" w:hAnsi="Arial" w:cs="Arial"/>
          <w:szCs w:val="22"/>
          <w:lang w:val="el-GR"/>
        </w:rPr>
        <w:tab/>
      </w:r>
      <w:r w:rsidRPr="008D21AE">
        <w:rPr>
          <w:rFonts w:ascii="Arial" w:hAnsi="Arial" w:cs="Arial"/>
          <w:szCs w:val="22"/>
          <w:lang w:val="el-GR"/>
        </w:rPr>
        <w:tab/>
      </w:r>
      <w:r>
        <w:rPr>
          <w:rFonts w:ascii="Arial" w:hAnsi="Arial" w:cs="Arial"/>
          <w:szCs w:val="22"/>
          <w:lang w:val="el-GR"/>
        </w:rPr>
        <w:t>Τετάρτη 6 Μαΐου 2026</w:t>
      </w:r>
      <w:r w:rsidRPr="008D21AE">
        <w:rPr>
          <w:rFonts w:ascii="Arial" w:hAnsi="Arial" w:cs="Arial"/>
          <w:szCs w:val="22"/>
          <w:lang w:val="el-GR"/>
        </w:rPr>
        <w:tab/>
      </w:r>
    </w:p>
    <w:p w14:paraId="35DBBF0D" w14:textId="77777777" w:rsidR="007D2DE0" w:rsidRDefault="007D2DE0" w:rsidP="007D2DE0">
      <w:pPr>
        <w:pStyle w:val="NoSpacing"/>
        <w:rPr>
          <w:rFonts w:ascii="Arial" w:hAnsi="Arial" w:cs="Arial"/>
          <w:szCs w:val="22"/>
          <w:lang w:val="el-GR"/>
        </w:rPr>
      </w:pPr>
      <w:r w:rsidRPr="008D21AE">
        <w:rPr>
          <w:rFonts w:ascii="Arial" w:hAnsi="Arial" w:cs="Arial"/>
          <w:szCs w:val="22"/>
          <w:lang w:val="el-GR"/>
        </w:rPr>
        <w:t xml:space="preserve">Ώρα: </w:t>
      </w:r>
      <w:r w:rsidRPr="008D21AE">
        <w:rPr>
          <w:rFonts w:ascii="Arial" w:hAnsi="Arial" w:cs="Arial"/>
          <w:szCs w:val="22"/>
          <w:lang w:val="el-GR"/>
        </w:rPr>
        <w:tab/>
      </w:r>
      <w:r w:rsidRPr="008D21AE">
        <w:rPr>
          <w:rFonts w:ascii="Arial" w:hAnsi="Arial" w:cs="Arial"/>
          <w:szCs w:val="22"/>
          <w:lang w:val="el-GR"/>
        </w:rPr>
        <w:tab/>
      </w:r>
      <w:r w:rsidRPr="008D21AE">
        <w:rPr>
          <w:rFonts w:ascii="Arial" w:hAnsi="Arial" w:cs="Arial"/>
          <w:szCs w:val="22"/>
          <w:lang w:val="el-GR"/>
        </w:rPr>
        <w:tab/>
      </w:r>
      <w:r>
        <w:rPr>
          <w:rFonts w:ascii="Arial" w:hAnsi="Arial" w:cs="Arial"/>
          <w:szCs w:val="22"/>
          <w:lang w:val="el-GR"/>
        </w:rPr>
        <w:t>5.00</w:t>
      </w:r>
      <w:r w:rsidRPr="008D21AE">
        <w:rPr>
          <w:rFonts w:ascii="Arial" w:hAnsi="Arial" w:cs="Arial"/>
          <w:szCs w:val="22"/>
          <w:lang w:val="el-GR"/>
        </w:rPr>
        <w:t xml:space="preserve"> μ.μ.</w:t>
      </w:r>
    </w:p>
    <w:p w14:paraId="4A3D261F" w14:textId="77777777" w:rsidR="007D2DE0" w:rsidRDefault="007D2DE0" w:rsidP="007D2DE0">
      <w:pPr>
        <w:pStyle w:val="NoSpacing"/>
        <w:rPr>
          <w:rFonts w:ascii="Arial" w:hAnsi="Arial" w:cs="Arial"/>
          <w:szCs w:val="22"/>
          <w:lang w:val="el-GR"/>
        </w:rPr>
      </w:pPr>
    </w:p>
    <w:p w14:paraId="26EC4948" w14:textId="77777777" w:rsidR="007D2DE0" w:rsidRPr="00621468" w:rsidRDefault="007D2DE0" w:rsidP="007D2DE0">
      <w:pPr>
        <w:pStyle w:val="BodyText"/>
        <w:numPr>
          <w:ilvl w:val="0"/>
          <w:numId w:val="1"/>
        </w:numPr>
        <w:spacing w:before="0" w:after="0" w:line="240" w:lineRule="auto"/>
        <w:ind w:hanging="578"/>
        <w:jc w:val="both"/>
        <w:rPr>
          <w:rFonts w:ascii="Arial" w:hAnsi="Arial" w:cs="Arial"/>
          <w:b/>
          <w:szCs w:val="22"/>
          <w:u w:val="single"/>
          <w:lang w:val="el-GR"/>
        </w:rPr>
      </w:pPr>
      <w:r>
        <w:rPr>
          <w:rFonts w:ascii="Arial" w:hAnsi="Arial" w:cs="Arial"/>
          <w:b/>
          <w:szCs w:val="22"/>
          <w:u w:val="single"/>
          <w:lang w:val="el-GR"/>
        </w:rPr>
        <w:t>Επικύρωση πρακτικών</w:t>
      </w:r>
      <w:r w:rsidRPr="0041094D">
        <w:rPr>
          <w:rFonts w:ascii="Arial" w:hAnsi="Arial" w:cs="Arial"/>
          <w:b/>
          <w:szCs w:val="22"/>
          <w:u w:val="single"/>
          <w:lang w:val="el-GR"/>
        </w:rPr>
        <w:t xml:space="preserve"> Δημοτικού Συμβουλίου</w:t>
      </w:r>
    </w:p>
    <w:p w14:paraId="51C416B6" w14:textId="77777777" w:rsidR="007D2DE0" w:rsidRDefault="007D2DE0" w:rsidP="007D2DE0">
      <w:pPr>
        <w:spacing w:after="0" w:line="240" w:lineRule="auto"/>
        <w:ind w:left="720" w:hanging="720"/>
        <w:jc w:val="both"/>
        <w:rPr>
          <w:rFonts w:ascii="Arial" w:hAnsi="Arial" w:cs="Arial"/>
          <w:lang w:val="el-GR"/>
        </w:rPr>
      </w:pPr>
    </w:p>
    <w:p w14:paraId="6AA82FDD" w14:textId="6CFFAC36" w:rsidR="007D2DE0" w:rsidRDefault="007D2DE0" w:rsidP="0093692E">
      <w:pPr>
        <w:pStyle w:val="ListParagraph"/>
        <w:numPr>
          <w:ilvl w:val="1"/>
          <w:numId w:val="1"/>
        </w:numPr>
        <w:spacing w:after="0" w:line="240" w:lineRule="auto"/>
        <w:ind w:left="720"/>
        <w:jc w:val="both"/>
        <w:rPr>
          <w:rFonts w:ascii="Arial" w:hAnsi="Arial" w:cs="Arial"/>
          <w:lang w:val="el-GR"/>
        </w:rPr>
      </w:pPr>
      <w:r w:rsidRPr="0093692E">
        <w:rPr>
          <w:rFonts w:ascii="Arial" w:hAnsi="Arial" w:cs="Arial"/>
          <w:lang w:val="el-GR"/>
        </w:rPr>
        <w:t xml:space="preserve">Πρακτικά Δημοτικού Συμβουλίου Αρ. Πρ. 37, ημερομηνίας 8/04/2026 </w:t>
      </w:r>
      <w:r w:rsidR="00235281">
        <w:rPr>
          <w:rFonts w:ascii="Arial" w:hAnsi="Arial" w:cs="Arial"/>
          <w:lang w:val="el-GR"/>
        </w:rPr>
        <w:t>.</w:t>
      </w:r>
    </w:p>
    <w:p w14:paraId="34C019B4" w14:textId="77777777" w:rsidR="0093692E" w:rsidRPr="0093692E" w:rsidRDefault="0093692E" w:rsidP="0093692E">
      <w:pPr>
        <w:pStyle w:val="ListParagraph"/>
        <w:spacing w:after="0" w:line="240" w:lineRule="auto"/>
        <w:jc w:val="both"/>
        <w:rPr>
          <w:rFonts w:ascii="Arial" w:hAnsi="Arial" w:cs="Arial"/>
          <w:lang w:val="el-GR"/>
        </w:rPr>
      </w:pPr>
    </w:p>
    <w:p w14:paraId="3FBBAC21" w14:textId="028FBB5A" w:rsidR="0093692E" w:rsidRPr="0093692E" w:rsidRDefault="0093692E" w:rsidP="0093692E">
      <w:pPr>
        <w:pStyle w:val="ListParagraph"/>
        <w:numPr>
          <w:ilvl w:val="1"/>
          <w:numId w:val="1"/>
        </w:numPr>
        <w:spacing w:after="0" w:line="240" w:lineRule="auto"/>
        <w:ind w:left="720"/>
        <w:jc w:val="both"/>
        <w:rPr>
          <w:rFonts w:ascii="Arial" w:hAnsi="Arial" w:cs="Arial"/>
          <w:lang w:val="el-GR"/>
        </w:rPr>
      </w:pPr>
      <w:r>
        <w:rPr>
          <w:rFonts w:ascii="Arial" w:hAnsi="Arial" w:cs="Arial"/>
          <w:lang w:val="el-GR"/>
        </w:rPr>
        <w:t xml:space="preserve">Τροποποίηση θέματος 2.3 </w:t>
      </w:r>
      <w:r w:rsidRPr="0093692E">
        <w:rPr>
          <w:rFonts w:ascii="Arial" w:hAnsi="Arial" w:cs="Arial"/>
          <w:lang w:val="el-GR"/>
        </w:rPr>
        <w:t>Πρακτικ</w:t>
      </w:r>
      <w:r>
        <w:rPr>
          <w:rFonts w:ascii="Arial" w:hAnsi="Arial" w:cs="Arial"/>
          <w:lang w:val="el-GR"/>
        </w:rPr>
        <w:t>ού</w:t>
      </w:r>
      <w:r w:rsidRPr="0093692E">
        <w:rPr>
          <w:rFonts w:ascii="Arial" w:hAnsi="Arial" w:cs="Arial"/>
          <w:lang w:val="el-GR"/>
        </w:rPr>
        <w:t xml:space="preserve"> Δημοτικού Συμβουλίου Αρ. Πρ. 3</w:t>
      </w:r>
      <w:r>
        <w:rPr>
          <w:rFonts w:ascii="Arial" w:hAnsi="Arial" w:cs="Arial"/>
          <w:lang w:val="el-GR"/>
        </w:rPr>
        <w:t>1</w:t>
      </w:r>
      <w:r w:rsidRPr="0093692E">
        <w:rPr>
          <w:rFonts w:ascii="Arial" w:hAnsi="Arial" w:cs="Arial"/>
          <w:lang w:val="el-GR"/>
        </w:rPr>
        <w:t xml:space="preserve">, ημερομηνίας </w:t>
      </w:r>
      <w:r>
        <w:rPr>
          <w:rFonts w:ascii="Arial" w:hAnsi="Arial" w:cs="Arial"/>
          <w:lang w:val="el-GR"/>
        </w:rPr>
        <w:t>4/02/2026</w:t>
      </w:r>
      <w:r w:rsidR="00235281">
        <w:rPr>
          <w:rFonts w:ascii="Arial" w:hAnsi="Arial" w:cs="Arial"/>
          <w:lang w:val="el-GR"/>
        </w:rPr>
        <w:t>.</w:t>
      </w:r>
    </w:p>
    <w:p w14:paraId="514112C4" w14:textId="77777777" w:rsidR="007D2DE0" w:rsidRPr="00322782" w:rsidRDefault="007D2DE0" w:rsidP="007D2DE0">
      <w:pPr>
        <w:pStyle w:val="NoSpacing"/>
        <w:rPr>
          <w:rFonts w:ascii="Arial" w:hAnsi="Arial" w:cs="Arial"/>
          <w:szCs w:val="22"/>
          <w:lang w:val="el-GR"/>
        </w:rPr>
      </w:pPr>
    </w:p>
    <w:p w14:paraId="4879CF1B" w14:textId="77777777" w:rsidR="007D2DE0" w:rsidRPr="00621468" w:rsidRDefault="007D2DE0" w:rsidP="007D2DE0">
      <w:pPr>
        <w:pStyle w:val="BodyText"/>
        <w:spacing w:before="0" w:after="0" w:line="240" w:lineRule="auto"/>
        <w:jc w:val="both"/>
        <w:rPr>
          <w:rFonts w:ascii="Arial" w:hAnsi="Arial" w:cs="Arial"/>
          <w:b/>
          <w:szCs w:val="22"/>
          <w:u w:val="single"/>
          <w:lang w:val="el-GR"/>
        </w:rPr>
      </w:pPr>
      <w:r>
        <w:rPr>
          <w:rFonts w:ascii="Arial" w:hAnsi="Arial" w:cs="Arial"/>
          <w:b/>
          <w:szCs w:val="22"/>
          <w:lang w:val="el-GR"/>
        </w:rPr>
        <w:t>2</w:t>
      </w:r>
      <w:r w:rsidRPr="00195723">
        <w:rPr>
          <w:rFonts w:ascii="Arial" w:hAnsi="Arial" w:cs="Arial"/>
          <w:b/>
          <w:szCs w:val="22"/>
          <w:lang w:val="el-GR"/>
        </w:rPr>
        <w:t>.</w:t>
      </w:r>
      <w:r w:rsidRPr="00195723">
        <w:rPr>
          <w:rFonts w:ascii="Arial" w:hAnsi="Arial" w:cs="Arial"/>
          <w:b/>
          <w:szCs w:val="22"/>
          <w:lang w:val="el-GR"/>
        </w:rPr>
        <w:tab/>
      </w:r>
      <w:r w:rsidRPr="0041094D">
        <w:rPr>
          <w:rFonts w:ascii="Arial" w:hAnsi="Arial" w:cs="Arial"/>
          <w:b/>
          <w:szCs w:val="22"/>
          <w:u w:val="single"/>
          <w:lang w:val="el-GR"/>
        </w:rPr>
        <w:t>Έγκριση εισηγήσεων Επιτροπών Δημοτικού Συμβουλίου</w:t>
      </w:r>
    </w:p>
    <w:p w14:paraId="040B19DA" w14:textId="77777777" w:rsidR="007D2DE0" w:rsidRDefault="007D2DE0" w:rsidP="007D2DE0">
      <w:pPr>
        <w:spacing w:after="0" w:line="240" w:lineRule="auto"/>
        <w:ind w:left="720" w:hanging="720"/>
        <w:jc w:val="both"/>
        <w:rPr>
          <w:rFonts w:ascii="Arial" w:hAnsi="Arial" w:cs="Arial"/>
          <w:lang w:val="el-GR"/>
        </w:rPr>
      </w:pPr>
    </w:p>
    <w:p w14:paraId="39FE1376" w14:textId="7A6C1A7E" w:rsidR="007D2DE0" w:rsidRDefault="007D2DE0" w:rsidP="007D2DE0">
      <w:pPr>
        <w:spacing w:after="0" w:line="240" w:lineRule="auto"/>
        <w:ind w:left="720" w:hanging="720"/>
        <w:jc w:val="both"/>
        <w:rPr>
          <w:rFonts w:ascii="Arial" w:hAnsi="Arial" w:cs="Arial"/>
          <w:lang w:val="el-GR"/>
        </w:rPr>
      </w:pPr>
      <w:r>
        <w:rPr>
          <w:rFonts w:ascii="Arial" w:hAnsi="Arial" w:cs="Arial"/>
          <w:b/>
          <w:bCs/>
          <w:lang w:val="el-GR"/>
        </w:rPr>
        <w:t>2.1</w:t>
      </w:r>
      <w:r w:rsidRPr="00FC2CF5">
        <w:rPr>
          <w:rFonts w:ascii="Arial" w:hAnsi="Arial" w:cs="Arial"/>
          <w:b/>
          <w:bCs/>
          <w:lang w:val="el-GR"/>
        </w:rPr>
        <w:tab/>
      </w:r>
      <w:r w:rsidRPr="00867CA2">
        <w:rPr>
          <w:rFonts w:ascii="Arial" w:hAnsi="Arial" w:cs="Arial"/>
          <w:lang w:val="el-GR"/>
        </w:rPr>
        <w:t xml:space="preserve">Πρακτικά </w:t>
      </w:r>
      <w:r w:rsidR="004B0AEA">
        <w:rPr>
          <w:rFonts w:ascii="Arial" w:hAnsi="Arial" w:cs="Arial"/>
          <w:lang w:val="el-GR"/>
        </w:rPr>
        <w:t>Επιτροπής Εσωτερικού Ελέγχου</w:t>
      </w:r>
      <w:r>
        <w:rPr>
          <w:rFonts w:ascii="Arial" w:hAnsi="Arial" w:cs="Arial"/>
          <w:lang w:val="el-GR"/>
        </w:rPr>
        <w:t xml:space="preserve"> </w:t>
      </w:r>
      <w:r w:rsidRPr="00867CA2">
        <w:rPr>
          <w:rFonts w:ascii="Arial" w:hAnsi="Arial" w:cs="Arial"/>
          <w:lang w:val="el-GR"/>
        </w:rPr>
        <w:t xml:space="preserve">Αρ. Πρ. </w:t>
      </w:r>
      <w:r w:rsidR="004B0AEA">
        <w:rPr>
          <w:rFonts w:ascii="Arial" w:hAnsi="Arial" w:cs="Arial"/>
          <w:lang w:val="el-GR"/>
        </w:rPr>
        <w:t>9</w:t>
      </w:r>
      <w:r>
        <w:rPr>
          <w:rFonts w:ascii="Arial" w:hAnsi="Arial" w:cs="Arial"/>
          <w:lang w:val="el-GR"/>
        </w:rPr>
        <w:t>,</w:t>
      </w:r>
      <w:r w:rsidRPr="00867CA2">
        <w:rPr>
          <w:rFonts w:ascii="Arial" w:hAnsi="Arial" w:cs="Arial"/>
          <w:lang w:val="el-GR"/>
        </w:rPr>
        <w:t xml:space="preserve"> ημερομηνίας</w:t>
      </w:r>
      <w:r>
        <w:rPr>
          <w:rFonts w:ascii="Arial" w:hAnsi="Arial" w:cs="Arial"/>
          <w:lang w:val="el-GR"/>
        </w:rPr>
        <w:t xml:space="preserve"> </w:t>
      </w:r>
      <w:r w:rsidR="004B0AEA">
        <w:rPr>
          <w:rFonts w:ascii="Arial" w:hAnsi="Arial" w:cs="Arial"/>
          <w:lang w:val="el-GR"/>
        </w:rPr>
        <w:t>2/04/2026</w:t>
      </w:r>
      <w:r w:rsidRPr="00867CA2">
        <w:rPr>
          <w:rFonts w:ascii="Arial" w:hAnsi="Arial" w:cs="Arial"/>
          <w:lang w:val="el-GR"/>
        </w:rPr>
        <w:t xml:space="preserve"> </w:t>
      </w:r>
      <w:r w:rsidR="00235281">
        <w:rPr>
          <w:rFonts w:ascii="Arial" w:hAnsi="Arial" w:cs="Arial"/>
          <w:lang w:val="el-GR"/>
        </w:rPr>
        <w:t>.</w:t>
      </w:r>
    </w:p>
    <w:p w14:paraId="05B82A24" w14:textId="77777777" w:rsidR="00235281" w:rsidRDefault="00235281" w:rsidP="007D2DE0">
      <w:pPr>
        <w:spacing w:after="0" w:line="240" w:lineRule="auto"/>
        <w:ind w:left="720" w:hanging="720"/>
        <w:jc w:val="both"/>
        <w:rPr>
          <w:rFonts w:ascii="Arial" w:hAnsi="Arial" w:cs="Arial"/>
          <w:lang w:val="el-GR"/>
        </w:rPr>
      </w:pPr>
    </w:p>
    <w:p w14:paraId="461BAE20" w14:textId="68E8C1E3" w:rsidR="007D2DE0" w:rsidRDefault="007D2DE0" w:rsidP="007D2DE0">
      <w:pPr>
        <w:spacing w:after="0" w:line="240" w:lineRule="auto"/>
        <w:ind w:left="720" w:hanging="720"/>
        <w:jc w:val="both"/>
        <w:rPr>
          <w:rFonts w:ascii="Arial" w:hAnsi="Arial" w:cs="Arial"/>
          <w:lang w:val="el-GR"/>
        </w:rPr>
      </w:pPr>
      <w:r>
        <w:rPr>
          <w:rFonts w:ascii="Arial" w:hAnsi="Arial" w:cs="Arial"/>
          <w:b/>
          <w:bCs/>
          <w:lang w:val="el-GR"/>
        </w:rPr>
        <w:t>2.2</w:t>
      </w:r>
      <w:r w:rsidRPr="00FC2CF5">
        <w:rPr>
          <w:rFonts w:ascii="Arial" w:hAnsi="Arial" w:cs="Arial"/>
          <w:b/>
          <w:bCs/>
          <w:lang w:val="el-GR"/>
        </w:rPr>
        <w:tab/>
      </w:r>
      <w:r w:rsidRPr="00867CA2">
        <w:rPr>
          <w:rFonts w:ascii="Arial" w:hAnsi="Arial" w:cs="Arial"/>
          <w:lang w:val="el-GR"/>
        </w:rPr>
        <w:t xml:space="preserve">Πρακτικά </w:t>
      </w:r>
      <w:r>
        <w:rPr>
          <w:rFonts w:ascii="Arial" w:hAnsi="Arial" w:cs="Arial"/>
          <w:lang w:val="el-GR"/>
        </w:rPr>
        <w:t xml:space="preserve">Επιτροπής Διεθνών Σχέσεων και Ευρωπαϊκών Θεμάτων </w:t>
      </w:r>
      <w:r w:rsidRPr="00867CA2">
        <w:rPr>
          <w:rFonts w:ascii="Arial" w:hAnsi="Arial" w:cs="Arial"/>
          <w:lang w:val="el-GR"/>
        </w:rPr>
        <w:t xml:space="preserve">Αρ. Πρ. </w:t>
      </w:r>
      <w:r>
        <w:rPr>
          <w:rFonts w:ascii="Arial" w:hAnsi="Arial" w:cs="Arial"/>
          <w:lang w:val="el-GR"/>
        </w:rPr>
        <w:t>1</w:t>
      </w:r>
      <w:r w:rsidR="004B0AEA">
        <w:rPr>
          <w:rFonts w:ascii="Arial" w:hAnsi="Arial" w:cs="Arial"/>
          <w:lang w:val="el-GR"/>
        </w:rPr>
        <w:t>0</w:t>
      </w:r>
      <w:r>
        <w:rPr>
          <w:rFonts w:ascii="Arial" w:hAnsi="Arial" w:cs="Arial"/>
          <w:lang w:val="el-GR"/>
        </w:rPr>
        <w:t>,</w:t>
      </w:r>
      <w:r w:rsidRPr="00867CA2">
        <w:rPr>
          <w:rFonts w:ascii="Arial" w:hAnsi="Arial" w:cs="Arial"/>
          <w:lang w:val="el-GR"/>
        </w:rPr>
        <w:t xml:space="preserve"> ημερομηνίας</w:t>
      </w:r>
      <w:r>
        <w:rPr>
          <w:rFonts w:ascii="Arial" w:hAnsi="Arial" w:cs="Arial"/>
          <w:lang w:val="el-GR"/>
        </w:rPr>
        <w:t xml:space="preserve"> </w:t>
      </w:r>
      <w:r w:rsidR="004B0AEA">
        <w:rPr>
          <w:rFonts w:ascii="Arial" w:hAnsi="Arial" w:cs="Arial"/>
          <w:lang w:val="el-GR"/>
        </w:rPr>
        <w:t>16/12/2025</w:t>
      </w:r>
      <w:r w:rsidR="00235281">
        <w:rPr>
          <w:rFonts w:ascii="Arial" w:hAnsi="Arial" w:cs="Arial"/>
          <w:lang w:val="el-GR"/>
        </w:rPr>
        <w:t>.</w:t>
      </w:r>
      <w:r w:rsidRPr="00867CA2">
        <w:rPr>
          <w:rFonts w:ascii="Arial" w:hAnsi="Arial" w:cs="Arial"/>
          <w:lang w:val="el-GR"/>
        </w:rPr>
        <w:t xml:space="preserve"> </w:t>
      </w:r>
    </w:p>
    <w:p w14:paraId="28D61CE4" w14:textId="77777777" w:rsidR="00235281" w:rsidRDefault="00235281" w:rsidP="007D2DE0">
      <w:pPr>
        <w:spacing w:after="0" w:line="240" w:lineRule="auto"/>
        <w:ind w:left="720" w:hanging="720"/>
        <w:jc w:val="both"/>
        <w:rPr>
          <w:rFonts w:ascii="Arial" w:hAnsi="Arial" w:cs="Arial"/>
          <w:lang w:val="el-GR"/>
        </w:rPr>
      </w:pPr>
    </w:p>
    <w:p w14:paraId="4572B684" w14:textId="263C388E" w:rsidR="007D2DE0" w:rsidRDefault="007D2DE0" w:rsidP="004B0AEA">
      <w:pPr>
        <w:spacing w:after="0" w:line="240" w:lineRule="auto"/>
        <w:ind w:left="720" w:hanging="720"/>
        <w:jc w:val="both"/>
        <w:rPr>
          <w:rFonts w:ascii="Arial" w:hAnsi="Arial" w:cs="Arial"/>
          <w:lang w:val="el-GR"/>
        </w:rPr>
      </w:pPr>
      <w:r>
        <w:rPr>
          <w:rFonts w:ascii="Arial" w:hAnsi="Arial" w:cs="Arial"/>
          <w:b/>
          <w:bCs/>
          <w:lang w:val="el-GR"/>
        </w:rPr>
        <w:t>2.3</w:t>
      </w:r>
      <w:r w:rsidRPr="00FC2CF5">
        <w:rPr>
          <w:rFonts w:ascii="Arial" w:hAnsi="Arial" w:cs="Arial"/>
          <w:b/>
          <w:bCs/>
          <w:lang w:val="el-GR"/>
        </w:rPr>
        <w:tab/>
      </w:r>
      <w:r w:rsidRPr="00867CA2">
        <w:rPr>
          <w:rFonts w:ascii="Arial" w:hAnsi="Arial" w:cs="Arial"/>
          <w:lang w:val="el-GR"/>
        </w:rPr>
        <w:t xml:space="preserve">Πρακτικά </w:t>
      </w:r>
      <w:r>
        <w:rPr>
          <w:rFonts w:ascii="Arial" w:hAnsi="Arial" w:cs="Arial"/>
          <w:lang w:val="el-GR"/>
        </w:rPr>
        <w:t xml:space="preserve">Επιτροπής Περιβάλλοντος και Ανάπτυξης Πρασίνου </w:t>
      </w:r>
      <w:r w:rsidRPr="00867CA2">
        <w:rPr>
          <w:rFonts w:ascii="Arial" w:hAnsi="Arial" w:cs="Arial"/>
          <w:lang w:val="el-GR"/>
        </w:rPr>
        <w:t xml:space="preserve">Αρ. Πρ. </w:t>
      </w:r>
      <w:r w:rsidR="004B0AEA">
        <w:rPr>
          <w:rFonts w:ascii="Arial" w:hAnsi="Arial" w:cs="Arial"/>
          <w:lang w:val="el-GR"/>
        </w:rPr>
        <w:t>8</w:t>
      </w:r>
      <w:r>
        <w:rPr>
          <w:rFonts w:ascii="Arial" w:hAnsi="Arial" w:cs="Arial"/>
          <w:lang w:val="el-GR"/>
        </w:rPr>
        <w:t>,</w:t>
      </w:r>
      <w:r w:rsidRPr="00867CA2">
        <w:rPr>
          <w:rFonts w:ascii="Arial" w:hAnsi="Arial" w:cs="Arial"/>
          <w:lang w:val="el-GR"/>
        </w:rPr>
        <w:t xml:space="preserve"> ημερομηνίας</w:t>
      </w:r>
      <w:r>
        <w:rPr>
          <w:rFonts w:ascii="Arial" w:hAnsi="Arial" w:cs="Arial"/>
          <w:lang w:val="el-GR"/>
        </w:rPr>
        <w:t xml:space="preserve"> </w:t>
      </w:r>
      <w:r w:rsidR="004B0AEA">
        <w:rPr>
          <w:rFonts w:ascii="Arial" w:hAnsi="Arial" w:cs="Arial"/>
          <w:lang w:val="el-GR"/>
        </w:rPr>
        <w:t>22/04/2026</w:t>
      </w:r>
      <w:r w:rsidR="00235281">
        <w:rPr>
          <w:rFonts w:ascii="Arial" w:hAnsi="Arial" w:cs="Arial"/>
          <w:lang w:val="el-GR"/>
        </w:rPr>
        <w:t>.</w:t>
      </w:r>
    </w:p>
    <w:p w14:paraId="3199548F" w14:textId="77777777" w:rsidR="00235281" w:rsidRDefault="00235281" w:rsidP="004B0AEA">
      <w:pPr>
        <w:spacing w:after="0" w:line="240" w:lineRule="auto"/>
        <w:ind w:left="720" w:hanging="720"/>
        <w:jc w:val="both"/>
        <w:rPr>
          <w:rFonts w:ascii="Arial" w:hAnsi="Arial" w:cs="Arial"/>
          <w:lang w:val="el-GR"/>
        </w:rPr>
      </w:pPr>
    </w:p>
    <w:p w14:paraId="56D7A60C" w14:textId="599927BA" w:rsidR="00235281" w:rsidRDefault="00235281" w:rsidP="00235281">
      <w:pPr>
        <w:spacing w:after="0" w:line="240" w:lineRule="auto"/>
        <w:ind w:left="720" w:hanging="720"/>
        <w:jc w:val="both"/>
        <w:rPr>
          <w:rFonts w:ascii="Arial" w:hAnsi="Arial" w:cs="Arial"/>
          <w:lang w:val="el-GR"/>
        </w:rPr>
      </w:pPr>
      <w:r>
        <w:rPr>
          <w:rFonts w:ascii="Arial" w:hAnsi="Arial" w:cs="Arial"/>
          <w:b/>
          <w:bCs/>
          <w:lang w:val="el-GR"/>
        </w:rPr>
        <w:t>2.4</w:t>
      </w:r>
      <w:r w:rsidRPr="00FC2CF5">
        <w:rPr>
          <w:rFonts w:ascii="Arial" w:hAnsi="Arial" w:cs="Arial"/>
          <w:b/>
          <w:bCs/>
          <w:lang w:val="el-GR"/>
        </w:rPr>
        <w:tab/>
      </w:r>
      <w:r w:rsidRPr="00867CA2">
        <w:rPr>
          <w:rFonts w:ascii="Arial" w:hAnsi="Arial" w:cs="Arial"/>
          <w:lang w:val="el-GR"/>
        </w:rPr>
        <w:t xml:space="preserve">Πρακτικά </w:t>
      </w:r>
      <w:r>
        <w:rPr>
          <w:rFonts w:ascii="Arial" w:hAnsi="Arial" w:cs="Arial"/>
          <w:lang w:val="el-GR"/>
        </w:rPr>
        <w:t xml:space="preserve">Επιτροπής Πολιτισμού </w:t>
      </w:r>
      <w:r w:rsidRPr="00867CA2">
        <w:rPr>
          <w:rFonts w:ascii="Arial" w:hAnsi="Arial" w:cs="Arial"/>
          <w:lang w:val="el-GR"/>
        </w:rPr>
        <w:t xml:space="preserve">Αρ. </w:t>
      </w:r>
      <w:proofErr w:type="spellStart"/>
      <w:r w:rsidRPr="00867CA2">
        <w:rPr>
          <w:rFonts w:ascii="Arial" w:hAnsi="Arial" w:cs="Arial"/>
          <w:lang w:val="el-GR"/>
        </w:rPr>
        <w:t>Πρ</w:t>
      </w:r>
      <w:proofErr w:type="spellEnd"/>
      <w:r w:rsidRPr="00867CA2">
        <w:rPr>
          <w:rFonts w:ascii="Arial" w:hAnsi="Arial" w:cs="Arial"/>
          <w:lang w:val="el-GR"/>
        </w:rPr>
        <w:t xml:space="preserve">. </w:t>
      </w:r>
      <w:r>
        <w:rPr>
          <w:rFonts w:ascii="Arial" w:hAnsi="Arial" w:cs="Arial"/>
          <w:lang w:val="el-GR"/>
        </w:rPr>
        <w:t>19,</w:t>
      </w:r>
      <w:r w:rsidRPr="00867CA2">
        <w:rPr>
          <w:rFonts w:ascii="Arial" w:hAnsi="Arial" w:cs="Arial"/>
          <w:lang w:val="el-GR"/>
        </w:rPr>
        <w:t xml:space="preserve"> ημερομηνίας</w:t>
      </w:r>
      <w:r>
        <w:rPr>
          <w:rFonts w:ascii="Arial" w:hAnsi="Arial" w:cs="Arial"/>
          <w:lang w:val="el-GR"/>
        </w:rPr>
        <w:t xml:space="preserve"> 27/03/2026</w:t>
      </w:r>
      <w:r>
        <w:rPr>
          <w:rFonts w:ascii="Arial" w:hAnsi="Arial" w:cs="Arial"/>
          <w:lang w:val="el-GR"/>
        </w:rPr>
        <w:t>.</w:t>
      </w:r>
    </w:p>
    <w:p w14:paraId="2A09F240" w14:textId="77777777" w:rsidR="00235281" w:rsidRDefault="00235281" w:rsidP="00235281">
      <w:pPr>
        <w:spacing w:after="0" w:line="240" w:lineRule="auto"/>
        <w:ind w:left="720" w:hanging="720"/>
        <w:jc w:val="both"/>
        <w:rPr>
          <w:rFonts w:ascii="Arial" w:hAnsi="Arial" w:cs="Arial"/>
          <w:lang w:val="el-GR"/>
        </w:rPr>
      </w:pPr>
    </w:p>
    <w:p w14:paraId="5A9F5D8F" w14:textId="487A38C2" w:rsidR="00235281" w:rsidRDefault="00235281" w:rsidP="00235281">
      <w:pPr>
        <w:spacing w:after="0" w:line="240" w:lineRule="auto"/>
        <w:ind w:left="720" w:hanging="720"/>
        <w:jc w:val="both"/>
        <w:rPr>
          <w:rFonts w:ascii="Arial" w:hAnsi="Arial" w:cs="Arial"/>
          <w:lang w:val="el-GR"/>
        </w:rPr>
      </w:pPr>
      <w:r>
        <w:rPr>
          <w:rFonts w:ascii="Arial" w:hAnsi="Arial" w:cs="Arial"/>
          <w:b/>
          <w:bCs/>
          <w:lang w:val="el-GR"/>
        </w:rPr>
        <w:t>2.5</w:t>
      </w:r>
      <w:r w:rsidRPr="00FC2CF5">
        <w:rPr>
          <w:rFonts w:ascii="Arial" w:hAnsi="Arial" w:cs="Arial"/>
          <w:b/>
          <w:bCs/>
          <w:lang w:val="el-GR"/>
        </w:rPr>
        <w:tab/>
      </w:r>
      <w:r w:rsidRPr="00867CA2">
        <w:rPr>
          <w:rFonts w:ascii="Arial" w:hAnsi="Arial" w:cs="Arial"/>
          <w:lang w:val="el-GR"/>
        </w:rPr>
        <w:t xml:space="preserve">Πρακτικά </w:t>
      </w:r>
      <w:r>
        <w:rPr>
          <w:rFonts w:ascii="Arial" w:hAnsi="Arial" w:cs="Arial"/>
          <w:lang w:val="el-GR"/>
        </w:rPr>
        <w:t xml:space="preserve">Επιτροπής Πολιτισμού </w:t>
      </w:r>
      <w:r w:rsidRPr="00867CA2">
        <w:rPr>
          <w:rFonts w:ascii="Arial" w:hAnsi="Arial" w:cs="Arial"/>
          <w:lang w:val="el-GR"/>
        </w:rPr>
        <w:t xml:space="preserve">Αρ. </w:t>
      </w:r>
      <w:proofErr w:type="spellStart"/>
      <w:r w:rsidRPr="00867CA2">
        <w:rPr>
          <w:rFonts w:ascii="Arial" w:hAnsi="Arial" w:cs="Arial"/>
          <w:lang w:val="el-GR"/>
        </w:rPr>
        <w:t>Πρ</w:t>
      </w:r>
      <w:proofErr w:type="spellEnd"/>
      <w:r w:rsidRPr="00867CA2">
        <w:rPr>
          <w:rFonts w:ascii="Arial" w:hAnsi="Arial" w:cs="Arial"/>
          <w:lang w:val="el-GR"/>
        </w:rPr>
        <w:t xml:space="preserve">. </w:t>
      </w:r>
      <w:r>
        <w:rPr>
          <w:rFonts w:ascii="Arial" w:hAnsi="Arial" w:cs="Arial"/>
          <w:lang w:val="el-GR"/>
        </w:rPr>
        <w:t>20,</w:t>
      </w:r>
      <w:r w:rsidRPr="00867CA2">
        <w:rPr>
          <w:rFonts w:ascii="Arial" w:hAnsi="Arial" w:cs="Arial"/>
          <w:lang w:val="el-GR"/>
        </w:rPr>
        <w:t xml:space="preserve"> ημερομηνίας</w:t>
      </w:r>
      <w:r>
        <w:rPr>
          <w:rFonts w:ascii="Arial" w:hAnsi="Arial" w:cs="Arial"/>
          <w:lang w:val="el-GR"/>
        </w:rPr>
        <w:t xml:space="preserve"> 23/04/2026</w:t>
      </w:r>
      <w:r>
        <w:rPr>
          <w:rFonts w:ascii="Arial" w:hAnsi="Arial" w:cs="Arial"/>
          <w:lang w:val="el-GR"/>
        </w:rPr>
        <w:t>.</w:t>
      </w:r>
    </w:p>
    <w:p w14:paraId="2ED52EC3" w14:textId="77777777" w:rsidR="00235281" w:rsidRDefault="00235281" w:rsidP="00235281">
      <w:pPr>
        <w:spacing w:after="0" w:line="240" w:lineRule="auto"/>
        <w:ind w:left="720" w:hanging="720"/>
        <w:jc w:val="both"/>
        <w:rPr>
          <w:rFonts w:ascii="Arial" w:hAnsi="Arial" w:cs="Arial"/>
          <w:lang w:val="el-GR"/>
        </w:rPr>
      </w:pPr>
    </w:p>
    <w:p w14:paraId="5B8D4D34" w14:textId="77777777" w:rsidR="00235281" w:rsidRDefault="00235281" w:rsidP="004B0AEA">
      <w:pPr>
        <w:spacing w:after="0" w:line="240" w:lineRule="auto"/>
        <w:ind w:left="720" w:hanging="720"/>
        <w:jc w:val="both"/>
        <w:rPr>
          <w:rFonts w:ascii="Arial" w:hAnsi="Arial" w:cs="Arial"/>
          <w:lang w:val="el-GR"/>
        </w:rPr>
      </w:pPr>
    </w:p>
    <w:p w14:paraId="5CD0D06D" w14:textId="77777777" w:rsidR="007D2DE0" w:rsidRPr="008B6994" w:rsidRDefault="007D2DE0" w:rsidP="007D2DE0">
      <w:pPr>
        <w:spacing w:after="0" w:line="240" w:lineRule="auto"/>
        <w:jc w:val="both"/>
        <w:rPr>
          <w:rFonts w:ascii="Arial" w:hAnsi="Arial" w:cs="Arial"/>
          <w:lang w:val="el-GR"/>
        </w:rPr>
      </w:pPr>
    </w:p>
    <w:p w14:paraId="51D8C3B5" w14:textId="77777777" w:rsidR="007D2DE0" w:rsidRDefault="007D2DE0" w:rsidP="007D2DE0">
      <w:pPr>
        <w:spacing w:after="0" w:line="240" w:lineRule="auto"/>
        <w:jc w:val="both"/>
        <w:rPr>
          <w:rFonts w:ascii="Arial" w:hAnsi="Arial" w:cs="Arial"/>
          <w:b/>
          <w:bCs/>
          <w:u w:val="single"/>
          <w:lang w:val="el-GR"/>
        </w:rPr>
      </w:pPr>
      <w:r>
        <w:rPr>
          <w:rFonts w:ascii="Arial" w:hAnsi="Arial" w:cs="Arial"/>
          <w:b/>
          <w:bCs/>
          <w:lang w:val="el-GR"/>
        </w:rPr>
        <w:t>3</w:t>
      </w:r>
      <w:r w:rsidRPr="00735A56">
        <w:rPr>
          <w:rFonts w:ascii="Arial" w:hAnsi="Arial" w:cs="Arial"/>
          <w:b/>
          <w:bCs/>
          <w:lang w:val="el-GR"/>
        </w:rPr>
        <w:t xml:space="preserve">. </w:t>
      </w:r>
      <w:r w:rsidRPr="00735A56">
        <w:rPr>
          <w:rFonts w:ascii="Arial" w:hAnsi="Arial" w:cs="Arial"/>
          <w:b/>
          <w:bCs/>
          <w:lang w:val="el-GR"/>
        </w:rPr>
        <w:tab/>
      </w:r>
      <w:r w:rsidRPr="007B6355">
        <w:rPr>
          <w:rFonts w:ascii="Arial" w:hAnsi="Arial" w:cs="Arial"/>
          <w:b/>
          <w:bCs/>
          <w:u w:val="single"/>
          <w:lang w:val="el-GR"/>
        </w:rPr>
        <w:t xml:space="preserve">Θέματα προς συζήτηση και λήψη αποφάσεων </w:t>
      </w:r>
    </w:p>
    <w:p w14:paraId="03D8D5FE" w14:textId="77777777" w:rsidR="007D2DE0" w:rsidRDefault="007D2DE0" w:rsidP="007D2DE0">
      <w:pPr>
        <w:spacing w:after="0"/>
        <w:ind w:left="720" w:hanging="720"/>
        <w:jc w:val="both"/>
        <w:rPr>
          <w:rFonts w:ascii="Arial" w:hAnsi="Arial" w:cs="Arial"/>
          <w:b/>
          <w:lang w:val="el-GR"/>
        </w:rPr>
      </w:pPr>
    </w:p>
    <w:p w14:paraId="30961F95" w14:textId="6132F1B1" w:rsidR="007D2DE0" w:rsidRDefault="007D2DE0" w:rsidP="007D2DE0">
      <w:pPr>
        <w:spacing w:after="0"/>
        <w:ind w:left="720" w:hanging="720"/>
        <w:jc w:val="both"/>
        <w:rPr>
          <w:rFonts w:ascii="Arial" w:hAnsi="Arial" w:cs="Arial"/>
          <w:b/>
          <w:u w:val="single"/>
          <w:lang w:val="el-GR"/>
        </w:rPr>
      </w:pPr>
      <w:r>
        <w:rPr>
          <w:rFonts w:ascii="Arial" w:hAnsi="Arial" w:cs="Arial"/>
          <w:b/>
          <w:lang w:val="el-GR"/>
        </w:rPr>
        <w:t>3.1</w:t>
      </w:r>
      <w:r w:rsidRPr="00E706E5">
        <w:rPr>
          <w:rFonts w:ascii="Arial" w:hAnsi="Arial" w:cs="Arial"/>
          <w:b/>
          <w:lang w:val="el-GR"/>
        </w:rPr>
        <w:tab/>
      </w:r>
      <w:r w:rsidR="00B91DDB" w:rsidRPr="00B91DDB">
        <w:rPr>
          <w:rFonts w:ascii="Arial" w:hAnsi="Arial" w:cs="Arial"/>
          <w:b/>
          <w:u w:val="single"/>
          <w:lang w:val="el-GR"/>
        </w:rPr>
        <w:t>Πλήρωση κενών θέσεων Προαγωγής για το έτος 2026 ως έχουν συμπεριληφθεί στον εγκεκριμένο Προϋπολογισμό του Δήμου</w:t>
      </w:r>
    </w:p>
    <w:p w14:paraId="44941B1F" w14:textId="77777777" w:rsidR="00235281" w:rsidRPr="00FC2CF5" w:rsidRDefault="00235281" w:rsidP="007D2DE0">
      <w:pPr>
        <w:spacing w:after="0"/>
        <w:ind w:left="720" w:hanging="720"/>
        <w:jc w:val="both"/>
        <w:rPr>
          <w:rFonts w:ascii="Arial" w:hAnsi="Arial" w:cs="Arial"/>
          <w:b/>
          <w:color w:val="000000" w:themeColor="text1"/>
          <w:u w:val="single"/>
          <w:lang w:val="el-GR"/>
        </w:rPr>
      </w:pPr>
    </w:p>
    <w:p w14:paraId="4AC1DF35" w14:textId="360B3691" w:rsidR="007D2DE0" w:rsidRPr="00FC2CF5" w:rsidRDefault="007D2DE0" w:rsidP="007D2DE0">
      <w:pPr>
        <w:spacing w:after="0"/>
        <w:ind w:left="720" w:hanging="720"/>
        <w:jc w:val="both"/>
        <w:rPr>
          <w:rFonts w:ascii="Arial" w:hAnsi="Arial" w:cs="Arial"/>
          <w:b/>
          <w:color w:val="000000" w:themeColor="text1"/>
          <w:u w:val="single"/>
          <w:lang w:val="el-GR"/>
        </w:rPr>
      </w:pPr>
      <w:r>
        <w:rPr>
          <w:rFonts w:ascii="Arial" w:hAnsi="Arial" w:cs="Arial"/>
          <w:b/>
          <w:lang w:val="el-GR"/>
        </w:rPr>
        <w:t>3.</w:t>
      </w:r>
      <w:r w:rsidR="00B91DDB">
        <w:rPr>
          <w:rFonts w:ascii="Arial" w:hAnsi="Arial" w:cs="Arial"/>
          <w:b/>
          <w:lang w:val="el-GR"/>
        </w:rPr>
        <w:t>2</w:t>
      </w:r>
      <w:r w:rsidRPr="00E706E5">
        <w:rPr>
          <w:rFonts w:ascii="Arial" w:hAnsi="Arial" w:cs="Arial"/>
          <w:b/>
          <w:lang w:val="el-GR"/>
        </w:rPr>
        <w:tab/>
      </w:r>
      <w:r>
        <w:rPr>
          <w:rFonts w:ascii="Arial" w:hAnsi="Arial" w:cs="Arial"/>
          <w:b/>
          <w:u w:val="single"/>
          <w:lang w:val="el-GR"/>
        </w:rPr>
        <w:t>Πλήρωση έξι κενών θέσεων Τροχονόμων</w:t>
      </w:r>
      <w:r>
        <w:rPr>
          <w:rFonts w:ascii="Arial" w:hAnsi="Arial" w:cs="Arial"/>
          <w:b/>
          <w:color w:val="000000" w:themeColor="text1"/>
          <w:u w:val="single"/>
          <w:lang w:val="el-GR"/>
        </w:rPr>
        <w:t xml:space="preserve"> </w:t>
      </w:r>
      <w:r w:rsidRPr="00020DB6">
        <w:rPr>
          <w:rFonts w:ascii="Arial" w:hAnsi="Arial" w:cs="Arial"/>
          <w:b/>
          <w:color w:val="000000" w:themeColor="text1"/>
          <w:u w:val="single"/>
          <w:lang w:val="el-GR"/>
        </w:rPr>
        <w:t xml:space="preserve"> </w:t>
      </w:r>
      <w:r w:rsidRPr="00FC2CF5">
        <w:rPr>
          <w:rFonts w:ascii="Arial" w:hAnsi="Arial" w:cs="Arial"/>
          <w:b/>
          <w:color w:val="000000" w:themeColor="text1"/>
          <w:u w:val="single"/>
          <w:lang w:val="el-GR"/>
        </w:rPr>
        <w:t xml:space="preserve"> </w:t>
      </w:r>
    </w:p>
    <w:p w14:paraId="0430613A" w14:textId="77777777" w:rsidR="007D2DE0" w:rsidRPr="00C54787" w:rsidRDefault="007D2DE0" w:rsidP="007D2DE0">
      <w:pPr>
        <w:pStyle w:val="BodyText"/>
        <w:spacing w:before="0" w:after="0" w:line="240" w:lineRule="auto"/>
        <w:ind w:left="720"/>
        <w:jc w:val="both"/>
        <w:rPr>
          <w:rFonts w:ascii="Arial" w:hAnsi="Arial" w:cs="Arial"/>
          <w:szCs w:val="22"/>
          <w:lang w:val="el-GR"/>
        </w:rPr>
      </w:pPr>
    </w:p>
    <w:p w14:paraId="4F0EA8BD" w14:textId="4FC74C90" w:rsidR="007D2DE0" w:rsidRDefault="007D2DE0" w:rsidP="007D2DE0">
      <w:pPr>
        <w:pStyle w:val="BodyText"/>
        <w:spacing w:before="0" w:after="0" w:line="240" w:lineRule="auto"/>
        <w:ind w:left="720" w:hanging="720"/>
        <w:jc w:val="both"/>
        <w:rPr>
          <w:rFonts w:ascii="Arial" w:hAnsi="Arial" w:cs="Arial"/>
          <w:b/>
          <w:bCs/>
          <w:szCs w:val="22"/>
          <w:u w:val="single"/>
          <w:lang w:val="el-GR"/>
        </w:rPr>
      </w:pPr>
      <w:r w:rsidRPr="006A5B45">
        <w:rPr>
          <w:rFonts w:ascii="Arial" w:hAnsi="Arial" w:cs="Arial"/>
          <w:b/>
          <w:bCs/>
          <w:szCs w:val="22"/>
          <w:lang w:val="el-GR"/>
        </w:rPr>
        <w:t>3.</w:t>
      </w:r>
      <w:r w:rsidR="004B0AEA">
        <w:rPr>
          <w:rFonts w:ascii="Arial" w:hAnsi="Arial" w:cs="Arial"/>
          <w:b/>
          <w:bCs/>
          <w:szCs w:val="22"/>
          <w:lang w:val="el-GR"/>
        </w:rPr>
        <w:t>3</w:t>
      </w:r>
      <w:r w:rsidRPr="006A5B45">
        <w:rPr>
          <w:rFonts w:ascii="Arial" w:hAnsi="Arial" w:cs="Arial"/>
          <w:b/>
          <w:bCs/>
          <w:szCs w:val="22"/>
          <w:lang w:val="el-GR"/>
        </w:rPr>
        <w:t xml:space="preserve">   </w:t>
      </w:r>
      <w:r w:rsidR="004B0AEA">
        <w:rPr>
          <w:rFonts w:ascii="Arial" w:hAnsi="Arial" w:cs="Arial"/>
          <w:b/>
          <w:bCs/>
          <w:szCs w:val="22"/>
          <w:lang w:val="el-GR"/>
        </w:rPr>
        <w:tab/>
      </w:r>
      <w:r w:rsidRPr="006A5B45">
        <w:rPr>
          <w:rFonts w:ascii="Arial" w:hAnsi="Arial" w:cs="Arial"/>
          <w:b/>
          <w:bCs/>
          <w:szCs w:val="22"/>
          <w:u w:val="single"/>
          <w:lang w:val="el-GR"/>
        </w:rPr>
        <w:t>Πρωτόκολλο συνεργασίας μεταξύ του Θεατρικού Οργανισμού Κύπρου και του Δήμου Λάρνακας</w:t>
      </w:r>
    </w:p>
    <w:p w14:paraId="5F9D802F" w14:textId="77777777" w:rsidR="00235281" w:rsidRPr="006A5B45" w:rsidRDefault="00235281" w:rsidP="007D2DE0">
      <w:pPr>
        <w:pStyle w:val="BodyText"/>
        <w:spacing w:before="0" w:after="0" w:line="240" w:lineRule="auto"/>
        <w:ind w:left="720" w:hanging="720"/>
        <w:jc w:val="both"/>
        <w:rPr>
          <w:rFonts w:ascii="Arial" w:hAnsi="Arial" w:cs="Arial"/>
          <w:b/>
          <w:bCs/>
          <w:szCs w:val="22"/>
          <w:lang w:val="el-GR"/>
        </w:rPr>
      </w:pPr>
    </w:p>
    <w:p w14:paraId="3DB8C956" w14:textId="1A20D7C6" w:rsidR="008A58B4" w:rsidRDefault="008A58B4" w:rsidP="008A58B4">
      <w:pPr>
        <w:pStyle w:val="BodyText"/>
        <w:spacing w:before="0" w:after="0" w:line="240" w:lineRule="auto"/>
        <w:ind w:left="720" w:hanging="720"/>
        <w:jc w:val="both"/>
        <w:rPr>
          <w:rFonts w:ascii="Arial" w:hAnsi="Arial" w:cs="Arial"/>
          <w:b/>
          <w:bCs/>
          <w:szCs w:val="22"/>
          <w:u w:val="single"/>
          <w:lang w:val="el-GR"/>
        </w:rPr>
      </w:pPr>
      <w:r w:rsidRPr="006A5B45">
        <w:rPr>
          <w:rFonts w:ascii="Arial" w:hAnsi="Arial" w:cs="Arial"/>
          <w:b/>
          <w:bCs/>
          <w:szCs w:val="22"/>
          <w:lang w:val="el-GR"/>
        </w:rPr>
        <w:t>3.</w:t>
      </w:r>
      <w:r>
        <w:rPr>
          <w:rFonts w:ascii="Arial" w:hAnsi="Arial" w:cs="Arial"/>
          <w:b/>
          <w:bCs/>
          <w:szCs w:val="22"/>
          <w:lang w:val="el-GR"/>
        </w:rPr>
        <w:t>4</w:t>
      </w:r>
      <w:r w:rsidRPr="006A5B45">
        <w:rPr>
          <w:rFonts w:ascii="Arial" w:hAnsi="Arial" w:cs="Arial"/>
          <w:b/>
          <w:bCs/>
          <w:szCs w:val="22"/>
          <w:lang w:val="el-GR"/>
        </w:rPr>
        <w:t xml:space="preserve">   </w:t>
      </w:r>
      <w:r>
        <w:rPr>
          <w:rFonts w:ascii="Arial" w:hAnsi="Arial" w:cs="Arial"/>
          <w:b/>
          <w:bCs/>
          <w:szCs w:val="22"/>
          <w:lang w:val="el-GR"/>
        </w:rPr>
        <w:tab/>
      </w:r>
      <w:r>
        <w:rPr>
          <w:rFonts w:ascii="Arial" w:hAnsi="Arial" w:cs="Arial"/>
          <w:b/>
          <w:bCs/>
          <w:szCs w:val="22"/>
          <w:u w:val="single"/>
          <w:lang w:val="el-GR"/>
        </w:rPr>
        <w:t xml:space="preserve">Παραχώρηση Πλατείας </w:t>
      </w:r>
      <w:proofErr w:type="spellStart"/>
      <w:r>
        <w:rPr>
          <w:rFonts w:ascii="Arial" w:hAnsi="Arial" w:cs="Arial"/>
          <w:b/>
          <w:bCs/>
          <w:szCs w:val="22"/>
          <w:u w:val="single"/>
          <w:lang w:val="el-GR"/>
        </w:rPr>
        <w:t>Ζουχούρι</w:t>
      </w:r>
      <w:proofErr w:type="spellEnd"/>
      <w:r>
        <w:rPr>
          <w:rFonts w:ascii="Arial" w:hAnsi="Arial" w:cs="Arial"/>
          <w:b/>
          <w:bCs/>
          <w:szCs w:val="22"/>
          <w:u w:val="single"/>
          <w:lang w:val="el-GR"/>
        </w:rPr>
        <w:t xml:space="preserve"> για τις ακόλουθες εκδηλώσεις:</w:t>
      </w:r>
    </w:p>
    <w:p w14:paraId="6F1EB973" w14:textId="598173EB" w:rsidR="008A58B4" w:rsidRPr="00235281" w:rsidRDefault="008A58B4" w:rsidP="008A58B4">
      <w:pPr>
        <w:pStyle w:val="BodyText"/>
        <w:spacing w:before="0" w:after="0" w:line="240" w:lineRule="auto"/>
        <w:ind w:left="720" w:hanging="720"/>
        <w:jc w:val="both"/>
        <w:rPr>
          <w:rFonts w:ascii="Arial" w:hAnsi="Arial" w:cs="Arial"/>
          <w:b/>
          <w:bCs/>
          <w:szCs w:val="22"/>
          <w:lang w:val="el-GR"/>
        </w:rPr>
      </w:pPr>
      <w:r>
        <w:rPr>
          <w:rFonts w:ascii="Arial" w:hAnsi="Arial" w:cs="Arial"/>
          <w:b/>
          <w:bCs/>
          <w:szCs w:val="22"/>
          <w:lang w:val="el-GR"/>
        </w:rPr>
        <w:tab/>
      </w:r>
      <w:r w:rsidRPr="00235281">
        <w:rPr>
          <w:rFonts w:ascii="Arial" w:hAnsi="Arial" w:cs="Arial"/>
          <w:b/>
          <w:bCs/>
          <w:szCs w:val="22"/>
          <w:lang w:val="el-GR"/>
        </w:rPr>
        <w:t>(</w:t>
      </w:r>
      <w:r>
        <w:rPr>
          <w:rFonts w:ascii="Arial" w:hAnsi="Arial" w:cs="Arial"/>
          <w:b/>
          <w:bCs/>
          <w:szCs w:val="22"/>
          <w:lang w:val="el-GR"/>
        </w:rPr>
        <w:t>α</w:t>
      </w:r>
      <w:r w:rsidRPr="00235281">
        <w:rPr>
          <w:rFonts w:ascii="Arial" w:hAnsi="Arial" w:cs="Arial"/>
          <w:b/>
          <w:bCs/>
          <w:szCs w:val="22"/>
          <w:lang w:val="el-GR"/>
        </w:rPr>
        <w:t xml:space="preserve">) </w:t>
      </w:r>
      <w:r w:rsidR="00235281">
        <w:rPr>
          <w:rFonts w:ascii="Arial" w:hAnsi="Arial" w:cs="Arial"/>
          <w:b/>
          <w:bCs/>
          <w:szCs w:val="22"/>
          <w:lang w:val="el-GR"/>
        </w:rPr>
        <w:t>ΧΧΧΧΧΧΧΧΧΧΧΧΧΧΧΧΧΧΧΧΧΧΧΧΧΧΧΧ</w:t>
      </w:r>
    </w:p>
    <w:p w14:paraId="241A8BAC" w14:textId="635169FC" w:rsidR="008A58B4" w:rsidRDefault="008A58B4" w:rsidP="008A58B4">
      <w:pPr>
        <w:pStyle w:val="BodyText"/>
        <w:spacing w:before="0" w:after="0" w:line="240" w:lineRule="auto"/>
        <w:ind w:left="720" w:hanging="720"/>
        <w:jc w:val="both"/>
        <w:rPr>
          <w:rFonts w:ascii="Arial" w:hAnsi="Arial" w:cs="Arial"/>
          <w:b/>
          <w:bCs/>
          <w:szCs w:val="22"/>
          <w:lang w:val="el-GR"/>
        </w:rPr>
      </w:pPr>
      <w:r w:rsidRPr="00235281">
        <w:rPr>
          <w:rFonts w:ascii="Arial" w:hAnsi="Arial" w:cs="Arial"/>
          <w:b/>
          <w:bCs/>
          <w:szCs w:val="22"/>
          <w:lang w:val="el-GR"/>
        </w:rPr>
        <w:tab/>
      </w:r>
      <w:r w:rsidRPr="008A58B4">
        <w:rPr>
          <w:rFonts w:ascii="Arial" w:hAnsi="Arial" w:cs="Arial"/>
          <w:b/>
          <w:bCs/>
          <w:szCs w:val="22"/>
          <w:lang w:val="el-GR"/>
        </w:rPr>
        <w:t>(</w:t>
      </w:r>
      <w:r>
        <w:rPr>
          <w:rFonts w:ascii="Arial" w:hAnsi="Arial" w:cs="Arial"/>
          <w:b/>
          <w:bCs/>
          <w:szCs w:val="22"/>
          <w:lang w:val="el-GR"/>
        </w:rPr>
        <w:t>β</w:t>
      </w:r>
      <w:r w:rsidRPr="008A58B4">
        <w:rPr>
          <w:rFonts w:ascii="Arial" w:hAnsi="Arial" w:cs="Arial"/>
          <w:b/>
          <w:bCs/>
          <w:szCs w:val="22"/>
          <w:lang w:val="el-GR"/>
        </w:rPr>
        <w:t xml:space="preserve">) </w:t>
      </w:r>
      <w:r w:rsidR="00235281">
        <w:rPr>
          <w:rFonts w:ascii="Arial" w:hAnsi="Arial" w:cs="Arial"/>
          <w:b/>
          <w:bCs/>
          <w:szCs w:val="22"/>
          <w:lang w:val="el-GR"/>
        </w:rPr>
        <w:t>ΧΧΧΧΧΧΧΧΧΧΧΧΧΧΧΧΧΧΧΧΧΧΧΧΧΧΧΧ</w:t>
      </w:r>
    </w:p>
    <w:p w14:paraId="5BF902C3" w14:textId="5E5D1011" w:rsidR="008A58B4" w:rsidRPr="00235281" w:rsidRDefault="008A58B4" w:rsidP="008A58B4">
      <w:pPr>
        <w:pStyle w:val="BodyText"/>
        <w:spacing w:before="0" w:after="0" w:line="240" w:lineRule="auto"/>
        <w:ind w:left="720" w:hanging="720"/>
        <w:jc w:val="both"/>
        <w:rPr>
          <w:rFonts w:ascii="Arial" w:hAnsi="Arial" w:cs="Arial"/>
          <w:b/>
          <w:bCs/>
          <w:szCs w:val="22"/>
          <w:lang w:val="el-GR"/>
        </w:rPr>
      </w:pPr>
      <w:r>
        <w:rPr>
          <w:rFonts w:ascii="Arial" w:hAnsi="Arial" w:cs="Arial"/>
          <w:b/>
          <w:bCs/>
          <w:szCs w:val="22"/>
          <w:lang w:val="el-GR"/>
        </w:rPr>
        <w:tab/>
      </w:r>
      <w:r w:rsidRPr="00235281">
        <w:rPr>
          <w:rFonts w:ascii="Arial" w:hAnsi="Arial" w:cs="Arial"/>
          <w:b/>
          <w:bCs/>
          <w:szCs w:val="22"/>
          <w:lang w:val="el-GR"/>
        </w:rPr>
        <w:t>(</w:t>
      </w:r>
      <w:r>
        <w:rPr>
          <w:rFonts w:ascii="Arial" w:hAnsi="Arial" w:cs="Arial"/>
          <w:b/>
          <w:bCs/>
          <w:szCs w:val="22"/>
          <w:lang w:val="el-GR"/>
        </w:rPr>
        <w:t>γ</w:t>
      </w:r>
      <w:r w:rsidRPr="00235281">
        <w:rPr>
          <w:rFonts w:ascii="Arial" w:hAnsi="Arial" w:cs="Arial"/>
          <w:b/>
          <w:bCs/>
          <w:szCs w:val="22"/>
          <w:lang w:val="el-GR"/>
        </w:rPr>
        <w:t xml:space="preserve">) </w:t>
      </w:r>
      <w:r w:rsidR="00235281">
        <w:rPr>
          <w:rFonts w:ascii="Arial" w:hAnsi="Arial" w:cs="Arial"/>
          <w:b/>
          <w:bCs/>
          <w:szCs w:val="22"/>
          <w:lang w:val="el-GR"/>
        </w:rPr>
        <w:t>ΧΧΧΧΧΧΧΧΧΧΧΧΧΧΧΧΧΧΧΧΧΧΧΧΧΧ</w:t>
      </w:r>
    </w:p>
    <w:p w14:paraId="0100DB2B" w14:textId="77777777" w:rsidR="0093692E" w:rsidRDefault="009115F9" w:rsidP="0093692E">
      <w:pPr>
        <w:pStyle w:val="BodyText"/>
        <w:spacing w:after="0" w:line="240" w:lineRule="auto"/>
        <w:ind w:left="720" w:hanging="720"/>
        <w:jc w:val="both"/>
        <w:rPr>
          <w:rFonts w:ascii="Arial" w:hAnsi="Arial" w:cs="Arial"/>
          <w:b/>
          <w:bCs/>
          <w:u w:val="single"/>
          <w:lang w:val="el-GR"/>
        </w:rPr>
      </w:pPr>
      <w:r w:rsidRPr="006A5B45">
        <w:rPr>
          <w:rFonts w:ascii="Arial" w:hAnsi="Arial" w:cs="Arial"/>
          <w:b/>
          <w:bCs/>
          <w:szCs w:val="22"/>
          <w:lang w:val="el-GR"/>
        </w:rPr>
        <w:t>3.</w:t>
      </w:r>
      <w:r>
        <w:rPr>
          <w:rFonts w:ascii="Arial" w:hAnsi="Arial" w:cs="Arial"/>
          <w:b/>
          <w:bCs/>
          <w:szCs w:val="22"/>
          <w:lang w:val="el-GR"/>
        </w:rPr>
        <w:t>5</w:t>
      </w:r>
      <w:r w:rsidRPr="006A5B45">
        <w:rPr>
          <w:rFonts w:ascii="Arial" w:hAnsi="Arial" w:cs="Arial"/>
          <w:b/>
          <w:bCs/>
          <w:szCs w:val="22"/>
          <w:lang w:val="el-GR"/>
        </w:rPr>
        <w:t xml:space="preserve">  </w:t>
      </w:r>
      <w:r>
        <w:rPr>
          <w:rFonts w:ascii="Arial" w:hAnsi="Arial" w:cs="Arial"/>
          <w:b/>
          <w:bCs/>
          <w:szCs w:val="22"/>
          <w:lang w:val="el-GR"/>
        </w:rPr>
        <w:tab/>
      </w:r>
      <w:r w:rsidR="0093692E" w:rsidRPr="0093692E">
        <w:rPr>
          <w:rFonts w:ascii="Arial" w:hAnsi="Arial" w:cs="Arial"/>
          <w:b/>
          <w:bCs/>
          <w:u w:val="single"/>
          <w:lang w:val="el-GR"/>
        </w:rPr>
        <w:t>Πλειοδοτικός Διαγωνισμός για την πώληση οικοπέδων που βρίσκονται στην οδό Ερμού στη Λάρνακα, Αριθμός Διαγωνισμού: 22/2026</w:t>
      </w:r>
    </w:p>
    <w:p w14:paraId="7F68E05C" w14:textId="794873F8" w:rsidR="00E1598C" w:rsidRPr="00E1598C" w:rsidRDefault="0093692E" w:rsidP="00235281">
      <w:pPr>
        <w:pStyle w:val="BodyText"/>
        <w:spacing w:after="0" w:line="240" w:lineRule="auto"/>
        <w:ind w:left="720" w:hanging="720"/>
        <w:jc w:val="both"/>
        <w:rPr>
          <w:rFonts w:ascii="Arial" w:hAnsi="Arial" w:cs="Arial"/>
          <w:i/>
          <w:iCs/>
          <w:szCs w:val="22"/>
          <w:lang w:val="el-GR"/>
        </w:rPr>
      </w:pPr>
      <w:r>
        <w:rPr>
          <w:rFonts w:ascii="Arial" w:hAnsi="Arial" w:cs="Arial"/>
          <w:b/>
          <w:bCs/>
          <w:szCs w:val="22"/>
          <w:lang w:val="el-GR"/>
        </w:rPr>
        <w:lastRenderedPageBreak/>
        <w:tab/>
      </w:r>
    </w:p>
    <w:p w14:paraId="480C22DA" w14:textId="27EBF87B" w:rsidR="00CC1F6D" w:rsidRPr="00CC1F6D" w:rsidRDefault="0093692E" w:rsidP="00CC1F6D">
      <w:pPr>
        <w:pStyle w:val="ListParagraph"/>
        <w:numPr>
          <w:ilvl w:val="1"/>
          <w:numId w:val="3"/>
        </w:numPr>
        <w:rPr>
          <w:rFonts w:ascii="Arial" w:hAnsi="Arial" w:cs="Arial"/>
          <w:b/>
          <w:bCs/>
          <w:u w:val="single"/>
          <w:lang w:val="el-GR"/>
        </w:rPr>
      </w:pPr>
      <w:r w:rsidRPr="00CC1F6D">
        <w:rPr>
          <w:rFonts w:ascii="Arial" w:hAnsi="Arial" w:cs="Arial"/>
          <w:b/>
          <w:bCs/>
          <w:lang w:val="el-GR"/>
        </w:rPr>
        <w:t xml:space="preserve"> </w:t>
      </w:r>
      <w:r w:rsidRPr="00CC1F6D">
        <w:rPr>
          <w:rFonts w:ascii="Arial" w:hAnsi="Arial" w:cs="Arial"/>
          <w:b/>
          <w:bCs/>
          <w:lang w:val="el-GR"/>
        </w:rPr>
        <w:tab/>
      </w:r>
      <w:r w:rsidR="00CC1F6D" w:rsidRPr="00CC1F6D">
        <w:rPr>
          <w:rFonts w:ascii="Arial" w:hAnsi="Arial" w:cs="Arial"/>
          <w:b/>
          <w:bCs/>
          <w:u w:val="single"/>
          <w:lang w:val="el-GR"/>
        </w:rPr>
        <w:t>Έργα Ωρίμανσης – Προώθηση Διαγωνισμών για εξεύρεση Μελετητών εντός</w:t>
      </w:r>
      <w:r w:rsidR="00CC1F6D" w:rsidRPr="00CC1F6D">
        <w:rPr>
          <w:rFonts w:ascii="Arial" w:hAnsi="Arial" w:cs="Arial"/>
          <w:b/>
          <w:bCs/>
          <w:lang w:val="el-GR"/>
        </w:rPr>
        <w:tab/>
      </w:r>
      <w:r w:rsidR="00CC1F6D" w:rsidRPr="00CC1F6D">
        <w:rPr>
          <w:rFonts w:ascii="Arial" w:hAnsi="Arial" w:cs="Arial"/>
          <w:b/>
          <w:bCs/>
          <w:u w:val="single"/>
          <w:lang w:val="el-GR"/>
        </w:rPr>
        <w:t>του 2026.</w:t>
      </w:r>
    </w:p>
    <w:p w14:paraId="2B737796" w14:textId="6B95EB13" w:rsidR="00CC1F6D" w:rsidRPr="00CC1F6D" w:rsidRDefault="00CC1F6D" w:rsidP="00CC1F6D">
      <w:pPr>
        <w:ind w:left="720" w:hanging="360"/>
        <w:jc w:val="both"/>
        <w:rPr>
          <w:rFonts w:ascii="Arial" w:hAnsi="Arial" w:cs="Arial"/>
          <w:lang w:val="el-GR"/>
        </w:rPr>
      </w:pPr>
      <w:r w:rsidRPr="00CC1F6D">
        <w:rPr>
          <w:rFonts w:ascii="Arial" w:hAnsi="Arial" w:cs="Arial"/>
          <w:lang w:val="el-GR"/>
        </w:rPr>
        <w:t>(α)</w:t>
      </w:r>
      <w:r w:rsidRPr="00CC1F6D">
        <w:rPr>
          <w:rFonts w:ascii="Arial" w:hAnsi="Arial" w:cs="Arial"/>
          <w:lang w:val="el-GR"/>
        </w:rPr>
        <w:tab/>
        <w:t>Έγκριση Κτιριολογικού Προγράμματος για την προώθηση διαγωνισμού για την παροχή Υπηρεσιών Συμβούλων Μελετητών για ποιοτική αναβάθμιση του Δημοτικού θεάτρου Λάρνακας Γιώργος Λυκούργος</w:t>
      </w:r>
    </w:p>
    <w:p w14:paraId="4DDCFC8F" w14:textId="71682D03" w:rsidR="00CC1F6D" w:rsidRPr="00BB6BFB" w:rsidRDefault="00CC1F6D" w:rsidP="00CC1F6D">
      <w:pPr>
        <w:ind w:left="720" w:hanging="360"/>
        <w:jc w:val="both"/>
        <w:rPr>
          <w:rFonts w:ascii="Arial" w:hAnsi="Arial" w:cs="Arial"/>
          <w:i/>
          <w:iCs/>
          <w:lang w:val="el-GR"/>
        </w:rPr>
      </w:pPr>
      <w:r w:rsidRPr="00CC1F6D">
        <w:rPr>
          <w:rFonts w:ascii="Arial" w:hAnsi="Arial" w:cs="Arial"/>
          <w:lang w:val="el-GR"/>
        </w:rPr>
        <w:t>(β)</w:t>
      </w:r>
      <w:r w:rsidRPr="00CC1F6D">
        <w:rPr>
          <w:rFonts w:ascii="Arial" w:hAnsi="Arial" w:cs="Arial"/>
          <w:lang w:val="el-GR"/>
        </w:rPr>
        <w:tab/>
        <w:t>Έγκριση Κτιριολογικού Προγράμματος για την προώθηση διαγωνισμού για την παροχή Υπηρεσιών Συμβούλων Μελετητών για την Αποκατάσταση διατηρητέας οικοδομής (πρώην κατοικία Έπαρχου Λάρνακας) και αλλαγή χρήσης της σε κέντρο δραστηριοτήτων και πολιτιστικών εκδηλώσεων (</w:t>
      </w:r>
      <w:r w:rsidRPr="00CC1F6D">
        <w:rPr>
          <w:rFonts w:ascii="Arial" w:hAnsi="Arial" w:cs="Arial"/>
          <w:lang w:val="en-GB"/>
        </w:rPr>
        <w:t>Youth</w:t>
      </w:r>
      <w:r w:rsidRPr="00CC1F6D">
        <w:rPr>
          <w:rFonts w:ascii="Arial" w:hAnsi="Arial" w:cs="Arial"/>
          <w:lang w:val="el-GR"/>
        </w:rPr>
        <w:t xml:space="preserve"> </w:t>
      </w:r>
      <w:r w:rsidRPr="00CC1F6D">
        <w:rPr>
          <w:rFonts w:ascii="Arial" w:hAnsi="Arial" w:cs="Arial"/>
          <w:lang w:val="en-GB"/>
        </w:rPr>
        <w:t>Maker</w:t>
      </w:r>
    </w:p>
    <w:p w14:paraId="285E04AB" w14:textId="4493C8B2" w:rsidR="00CC1F6D" w:rsidRPr="00BB6BFB" w:rsidRDefault="00CC1F6D" w:rsidP="00CC1F6D">
      <w:pPr>
        <w:ind w:left="720" w:hanging="360"/>
        <w:jc w:val="both"/>
        <w:rPr>
          <w:rFonts w:ascii="Arial" w:hAnsi="Arial" w:cs="Arial"/>
          <w:i/>
          <w:iCs/>
          <w:lang w:val="el-GR"/>
        </w:rPr>
      </w:pPr>
      <w:r w:rsidRPr="00CC1F6D">
        <w:rPr>
          <w:rFonts w:ascii="Arial" w:hAnsi="Arial" w:cs="Arial"/>
          <w:lang w:val="el-GR"/>
        </w:rPr>
        <w:t>(γ)</w:t>
      </w:r>
      <w:r w:rsidRPr="00CC1F6D">
        <w:rPr>
          <w:rFonts w:ascii="Arial" w:hAnsi="Arial" w:cs="Arial"/>
          <w:lang w:val="el-GR"/>
        </w:rPr>
        <w:tab/>
        <w:t>Έγκριση Κτιριολογικού Προγράμματος για την προώθηση διαγωνισμού για την παροχή Υπηρεσιών Συμβούλων Μελετητών για την Αναβάθμιση του Πάρκου της Αγίας Παρασκευής στο Δημοτικό Διαμέρισμα Λιβαδιών</w:t>
      </w:r>
      <w:r w:rsidR="00BB6BFB">
        <w:rPr>
          <w:rFonts w:ascii="Arial" w:hAnsi="Arial" w:cs="Arial"/>
          <w:lang w:val="el-GR"/>
        </w:rPr>
        <w:t xml:space="preserve"> </w:t>
      </w:r>
    </w:p>
    <w:p w14:paraId="023D1E4E" w14:textId="74873133" w:rsidR="00CC1F6D" w:rsidRPr="00BB6BFB" w:rsidRDefault="00CC1F6D" w:rsidP="00CC1F6D">
      <w:pPr>
        <w:ind w:left="720" w:hanging="360"/>
        <w:jc w:val="both"/>
        <w:rPr>
          <w:rFonts w:ascii="Arial" w:hAnsi="Arial" w:cs="Arial"/>
          <w:i/>
          <w:iCs/>
          <w:lang w:val="el-GR"/>
        </w:rPr>
      </w:pPr>
      <w:r w:rsidRPr="00CC1F6D">
        <w:rPr>
          <w:rFonts w:ascii="Arial" w:hAnsi="Arial" w:cs="Arial"/>
          <w:lang w:val="el-GR"/>
        </w:rPr>
        <w:t>(δ)</w:t>
      </w:r>
      <w:r w:rsidRPr="00CC1F6D">
        <w:rPr>
          <w:rFonts w:ascii="Arial" w:hAnsi="Arial" w:cs="Arial"/>
          <w:lang w:val="el-GR"/>
        </w:rPr>
        <w:tab/>
        <w:t>Έγκριση Κτιριολογικού Προγράμματος για την προώθηση διαγωνισμού για την παροχή Υπηρεσιών Συμβούλων Μελετητών για την Ποιοτική Αναβάθμιση του Κοινοτικού Γηπέδου στο Δημοτικό Διαμέρισμα Λιβαδιών</w:t>
      </w:r>
      <w:r w:rsidR="00BB6BFB">
        <w:rPr>
          <w:rFonts w:ascii="Arial" w:hAnsi="Arial" w:cs="Arial"/>
          <w:lang w:val="el-GR"/>
        </w:rPr>
        <w:t xml:space="preserve"> </w:t>
      </w:r>
    </w:p>
    <w:p w14:paraId="19C9520A" w14:textId="017757E2" w:rsidR="00CC1F6D" w:rsidRPr="00235281" w:rsidRDefault="00CC1F6D" w:rsidP="009F1FB8">
      <w:pPr>
        <w:ind w:left="720" w:hanging="360"/>
        <w:jc w:val="both"/>
        <w:rPr>
          <w:rFonts w:ascii="Arial" w:hAnsi="Arial" w:cs="Arial"/>
          <w:i/>
          <w:iCs/>
          <w:lang w:val="el-GR"/>
        </w:rPr>
      </w:pPr>
      <w:r w:rsidRPr="00CC1F6D">
        <w:rPr>
          <w:rFonts w:ascii="Arial" w:hAnsi="Arial" w:cs="Arial"/>
          <w:lang w:val="el-GR"/>
        </w:rPr>
        <w:t>(ε)</w:t>
      </w:r>
      <w:r w:rsidRPr="00CC1F6D">
        <w:rPr>
          <w:rFonts w:ascii="Arial" w:hAnsi="Arial" w:cs="Arial"/>
          <w:lang w:val="el-GR"/>
        </w:rPr>
        <w:tab/>
        <w:t>Έγκριση Κτιριολογικού Προγράμματος για την προώθηση διαγωνισμού για την παροχή Υπηρεσιών Συμβούλων Μελετητών για την αποκατάσταση και αναβάθμιση του διατηρητέου κτιρίου του παλαιού κινηματογράφου ΡΕΞ και τη δημιουργία Κέντρου Κινηματογράφου στη Λάρνακα</w:t>
      </w:r>
    </w:p>
    <w:p w14:paraId="1297C823" w14:textId="5A73315F" w:rsidR="00CC1F6D" w:rsidRPr="00CC1F6D" w:rsidRDefault="00CC1F6D" w:rsidP="00CC1F6D">
      <w:pPr>
        <w:ind w:left="720" w:hanging="360"/>
        <w:jc w:val="both"/>
        <w:rPr>
          <w:rFonts w:ascii="Arial" w:hAnsi="Arial" w:cs="Arial"/>
          <w:lang w:val="el-GR"/>
        </w:rPr>
      </w:pPr>
      <w:r w:rsidRPr="00CC1F6D">
        <w:rPr>
          <w:rFonts w:ascii="Arial" w:hAnsi="Arial" w:cs="Arial"/>
          <w:lang w:val="el-GR"/>
        </w:rPr>
        <w:t>(ζ)</w:t>
      </w:r>
      <w:r w:rsidRPr="00CC1F6D">
        <w:rPr>
          <w:rFonts w:ascii="Arial" w:hAnsi="Arial" w:cs="Arial"/>
          <w:lang w:val="el-GR"/>
        </w:rPr>
        <w:tab/>
        <w:t>Έγκριση Κτιριολογικού Προγράμματος για την προώθηση διαγωνισμού για την παροχή Υπηρεσιών Συμβούλων Μελετητών για την αναβάθμιση παραλιακού μετώπου Μακένζι</w:t>
      </w:r>
      <w:r>
        <w:rPr>
          <w:rFonts w:ascii="Arial" w:hAnsi="Arial" w:cs="Arial"/>
          <w:lang w:val="el-GR"/>
        </w:rPr>
        <w:t xml:space="preserve"> </w:t>
      </w:r>
    </w:p>
    <w:p w14:paraId="3D6DE34C" w14:textId="1039F32A" w:rsidR="00BB6BFB" w:rsidRPr="00BB6BFB" w:rsidRDefault="00CC1F6D" w:rsidP="00BB6BFB">
      <w:pPr>
        <w:ind w:left="720" w:hanging="360"/>
        <w:jc w:val="both"/>
        <w:rPr>
          <w:rFonts w:ascii="Arial" w:hAnsi="Arial" w:cs="Arial"/>
          <w:i/>
          <w:iCs/>
          <w:lang w:val="el-GR"/>
        </w:rPr>
      </w:pPr>
      <w:r w:rsidRPr="00CC1F6D">
        <w:rPr>
          <w:rFonts w:ascii="Arial" w:hAnsi="Arial" w:cs="Arial"/>
          <w:lang w:val="el-GR"/>
        </w:rPr>
        <w:t>(η)</w:t>
      </w:r>
      <w:r w:rsidRPr="00CC1F6D">
        <w:rPr>
          <w:rFonts w:ascii="Arial" w:hAnsi="Arial" w:cs="Arial"/>
          <w:lang w:val="el-GR"/>
        </w:rPr>
        <w:tab/>
        <w:t>Έγκριση Κτιριολογικού Προγράμματος για την προώθηση διαγωνισμού για την παροχή Υπηρεσιών Συμβούλων Μελετητών για τη κατασκευή ανοιχτού παραλιακού αθλητικού κέντρου στη Λάρνακα.</w:t>
      </w:r>
      <w:r>
        <w:rPr>
          <w:rFonts w:ascii="Arial" w:hAnsi="Arial" w:cs="Arial"/>
          <w:lang w:val="el-GR"/>
        </w:rPr>
        <w:t xml:space="preserve"> </w:t>
      </w:r>
    </w:p>
    <w:p w14:paraId="2CC75CD5" w14:textId="52F96172" w:rsidR="00BB6BFB" w:rsidRPr="009F1FB8" w:rsidRDefault="00BB6BFB" w:rsidP="00BB6BFB">
      <w:pPr>
        <w:tabs>
          <w:tab w:val="left" w:pos="810"/>
        </w:tabs>
        <w:ind w:left="720" w:hanging="720"/>
        <w:jc w:val="both"/>
        <w:rPr>
          <w:rFonts w:ascii="Arial" w:hAnsi="Arial" w:cs="Arial"/>
          <w:b/>
          <w:bCs/>
          <w:u w:val="single"/>
          <w:lang w:val="el-GR"/>
        </w:rPr>
      </w:pPr>
      <w:r>
        <w:rPr>
          <w:rFonts w:ascii="Arial" w:hAnsi="Arial" w:cs="Arial"/>
          <w:b/>
          <w:bCs/>
          <w:lang w:val="el-GR"/>
        </w:rPr>
        <w:t>3.7</w:t>
      </w:r>
      <w:r w:rsidRPr="00BB6BFB">
        <w:rPr>
          <w:rFonts w:ascii="Arial" w:hAnsi="Arial" w:cs="Arial"/>
          <w:b/>
          <w:bCs/>
          <w:lang w:val="el-GR"/>
        </w:rPr>
        <w:tab/>
      </w:r>
      <w:r w:rsidRPr="00BB6BFB">
        <w:rPr>
          <w:rFonts w:ascii="Arial" w:hAnsi="Arial" w:cs="Arial"/>
          <w:b/>
          <w:bCs/>
          <w:u w:val="single"/>
          <w:lang w:val="el-GR"/>
        </w:rPr>
        <w:t xml:space="preserve">Υποβολή πρότασης στο πλαίσιο των Καινοτόμων Δράσεων- </w:t>
      </w:r>
      <w:r w:rsidRPr="00BB6BFB">
        <w:rPr>
          <w:rFonts w:ascii="Arial" w:hAnsi="Arial" w:cs="Arial"/>
          <w:b/>
          <w:bCs/>
          <w:u w:val="single"/>
        </w:rPr>
        <w:t>EUI</w:t>
      </w:r>
      <w:r w:rsidRPr="00BB6BFB">
        <w:rPr>
          <w:rFonts w:ascii="Arial" w:hAnsi="Arial" w:cs="Arial"/>
          <w:b/>
          <w:bCs/>
          <w:u w:val="single"/>
          <w:lang w:val="el-GR"/>
        </w:rPr>
        <w:t xml:space="preserve"> (</w:t>
      </w:r>
      <w:r w:rsidRPr="00BB6BFB">
        <w:rPr>
          <w:rFonts w:ascii="Arial" w:hAnsi="Arial" w:cs="Arial"/>
          <w:b/>
          <w:bCs/>
          <w:u w:val="single"/>
        </w:rPr>
        <w:t>Innovative</w:t>
      </w:r>
      <w:r w:rsidRPr="00BB6BFB">
        <w:rPr>
          <w:rFonts w:ascii="Arial" w:hAnsi="Arial" w:cs="Arial"/>
          <w:b/>
          <w:bCs/>
          <w:u w:val="single"/>
          <w:lang w:val="el-GR"/>
        </w:rPr>
        <w:t xml:space="preserve"> </w:t>
      </w:r>
      <w:r w:rsidRPr="00BB6BFB">
        <w:rPr>
          <w:rFonts w:ascii="Arial" w:hAnsi="Arial" w:cs="Arial"/>
          <w:b/>
          <w:bCs/>
          <w:u w:val="single"/>
        </w:rPr>
        <w:t>Actions</w:t>
      </w:r>
      <w:r w:rsidRPr="00BB6BFB">
        <w:rPr>
          <w:rFonts w:ascii="Arial" w:hAnsi="Arial" w:cs="Arial"/>
          <w:b/>
          <w:bCs/>
          <w:u w:val="single"/>
          <w:lang w:val="el-GR"/>
        </w:rPr>
        <w:t>) – 4</w:t>
      </w:r>
      <w:r w:rsidRPr="00BB6BFB">
        <w:rPr>
          <w:rFonts w:ascii="Arial" w:hAnsi="Arial" w:cs="Arial"/>
          <w:b/>
          <w:bCs/>
          <w:u w:val="single"/>
          <w:vertAlign w:val="superscript"/>
          <w:lang w:val="el-GR"/>
        </w:rPr>
        <w:t xml:space="preserve">η </w:t>
      </w:r>
      <w:r w:rsidRPr="00BB6BFB">
        <w:rPr>
          <w:rFonts w:ascii="Arial" w:hAnsi="Arial" w:cs="Arial"/>
          <w:b/>
          <w:bCs/>
          <w:u w:val="single"/>
          <w:lang w:val="el-GR"/>
        </w:rPr>
        <w:t>πρόσκληση</w:t>
      </w:r>
    </w:p>
    <w:p w14:paraId="0756A8E6" w14:textId="77777777" w:rsidR="004F41D7" w:rsidRPr="00235281" w:rsidRDefault="004F41D7" w:rsidP="004F41D7">
      <w:pPr>
        <w:tabs>
          <w:tab w:val="left" w:pos="810"/>
        </w:tabs>
        <w:ind w:left="810" w:hanging="270"/>
        <w:jc w:val="both"/>
        <w:rPr>
          <w:rFonts w:ascii="Arial" w:hAnsi="Arial" w:cs="Arial"/>
          <w:b/>
          <w:bCs/>
          <w:lang w:val="el-GR"/>
        </w:rPr>
      </w:pPr>
    </w:p>
    <w:p w14:paraId="0EF2AAC6" w14:textId="6BFF7288" w:rsidR="00CC1F6D" w:rsidRDefault="00CC1F6D" w:rsidP="00CC1F6D">
      <w:pPr>
        <w:spacing w:after="0" w:line="240" w:lineRule="auto"/>
        <w:jc w:val="both"/>
        <w:rPr>
          <w:rFonts w:ascii="Arial" w:hAnsi="Arial" w:cs="Arial"/>
          <w:b/>
          <w:bCs/>
          <w:u w:val="single"/>
          <w:lang w:val="el-GR"/>
        </w:rPr>
      </w:pPr>
      <w:r>
        <w:rPr>
          <w:rFonts w:ascii="Arial" w:hAnsi="Arial" w:cs="Arial"/>
          <w:b/>
          <w:bCs/>
          <w:lang w:val="el-GR"/>
        </w:rPr>
        <w:t>4</w:t>
      </w:r>
      <w:r w:rsidRPr="00735A56">
        <w:rPr>
          <w:rFonts w:ascii="Arial" w:hAnsi="Arial" w:cs="Arial"/>
          <w:b/>
          <w:bCs/>
          <w:lang w:val="el-GR"/>
        </w:rPr>
        <w:t xml:space="preserve">. </w:t>
      </w:r>
      <w:r w:rsidRPr="00735A56">
        <w:rPr>
          <w:rFonts w:ascii="Arial" w:hAnsi="Arial" w:cs="Arial"/>
          <w:b/>
          <w:bCs/>
          <w:lang w:val="el-GR"/>
        </w:rPr>
        <w:tab/>
      </w:r>
      <w:r>
        <w:rPr>
          <w:rFonts w:ascii="Arial" w:hAnsi="Arial" w:cs="Arial"/>
          <w:b/>
          <w:bCs/>
          <w:u w:val="single"/>
          <w:lang w:val="el-GR"/>
        </w:rPr>
        <w:t>Ενημερωτικά</w:t>
      </w:r>
      <w:r w:rsidRPr="007B6355">
        <w:rPr>
          <w:rFonts w:ascii="Arial" w:hAnsi="Arial" w:cs="Arial"/>
          <w:b/>
          <w:bCs/>
          <w:u w:val="single"/>
          <w:lang w:val="el-GR"/>
        </w:rPr>
        <w:t xml:space="preserve"> </w:t>
      </w:r>
    </w:p>
    <w:p w14:paraId="4135D5BF" w14:textId="77777777" w:rsidR="00CC1F6D" w:rsidRDefault="00CC1F6D" w:rsidP="00CC1F6D">
      <w:pPr>
        <w:rPr>
          <w:rFonts w:ascii="Arial" w:hAnsi="Arial" w:cs="Arial"/>
          <w:b/>
          <w:bCs/>
          <w:u w:val="single"/>
          <w:lang w:val="el-GR"/>
        </w:rPr>
      </w:pPr>
    </w:p>
    <w:p w14:paraId="240C704A" w14:textId="77777777" w:rsidR="00B566E6" w:rsidRDefault="00CC1F6D" w:rsidP="00B566E6">
      <w:pPr>
        <w:rPr>
          <w:rFonts w:ascii="Arial" w:hAnsi="Arial" w:cs="Arial"/>
          <w:b/>
          <w:bCs/>
          <w:u w:val="single"/>
          <w:lang w:val="el-GR"/>
        </w:rPr>
      </w:pPr>
      <w:r w:rsidRPr="00CC1F6D">
        <w:rPr>
          <w:rFonts w:ascii="Arial" w:hAnsi="Arial" w:cs="Arial"/>
          <w:b/>
          <w:bCs/>
          <w:lang w:val="el-GR"/>
        </w:rPr>
        <w:t>4.1</w:t>
      </w:r>
      <w:r w:rsidRPr="00CC1F6D">
        <w:rPr>
          <w:rFonts w:ascii="Arial" w:hAnsi="Arial" w:cs="Arial"/>
          <w:b/>
          <w:bCs/>
          <w:lang w:val="el-GR"/>
        </w:rPr>
        <w:tab/>
      </w:r>
      <w:r w:rsidR="00B566E6">
        <w:rPr>
          <w:rFonts w:ascii="Arial" w:hAnsi="Arial" w:cs="Arial"/>
          <w:b/>
          <w:bCs/>
          <w:u w:val="single"/>
          <w:lang w:val="el-GR"/>
        </w:rPr>
        <w:t xml:space="preserve">Απαλλοτρίωση τεμαχίων περιοχή Άη- Γιάννη </w:t>
      </w:r>
    </w:p>
    <w:p w14:paraId="4876B9C5" w14:textId="3275AA2C" w:rsidR="00B566E6" w:rsidRDefault="00B566E6" w:rsidP="001A2ADD">
      <w:pPr>
        <w:ind w:left="720" w:hanging="720"/>
        <w:jc w:val="both"/>
        <w:rPr>
          <w:rFonts w:ascii="Arial" w:hAnsi="Arial" w:cs="Arial"/>
          <w:b/>
          <w:bCs/>
          <w:u w:val="single"/>
          <w:lang w:val="el-GR"/>
        </w:rPr>
      </w:pPr>
      <w:r w:rsidRPr="00CC1F6D">
        <w:rPr>
          <w:rFonts w:ascii="Arial" w:hAnsi="Arial" w:cs="Arial"/>
          <w:b/>
          <w:bCs/>
          <w:lang w:val="el-GR"/>
        </w:rPr>
        <w:t>4.</w:t>
      </w:r>
      <w:r>
        <w:rPr>
          <w:rFonts w:ascii="Arial" w:hAnsi="Arial" w:cs="Arial"/>
          <w:b/>
          <w:bCs/>
          <w:lang w:val="el-GR"/>
        </w:rPr>
        <w:t>2</w:t>
      </w:r>
      <w:r w:rsidRPr="00CC1F6D">
        <w:rPr>
          <w:rFonts w:ascii="Arial" w:hAnsi="Arial" w:cs="Arial"/>
          <w:b/>
          <w:bCs/>
          <w:lang w:val="el-GR"/>
        </w:rPr>
        <w:tab/>
      </w:r>
      <w:r w:rsidR="0056487E">
        <w:rPr>
          <w:rFonts w:ascii="Arial" w:hAnsi="Arial" w:cs="Arial"/>
          <w:b/>
          <w:bCs/>
          <w:u w:val="single"/>
          <w:lang w:val="el-GR"/>
        </w:rPr>
        <w:t>Αίτημα τροποποίησης Σύμβασης Μίσθωσης Κρατικής Δασικής Γης (Α/Α Σύμβαση 261) ημερομηνίας 11/10/2011, Εθνικό και Καποδιστριακό Πανεπιστήμιο Αθηνών στην Κύπρο)</w:t>
      </w:r>
    </w:p>
    <w:p w14:paraId="68D2F0F6" w14:textId="3E64D9A5" w:rsidR="0056487E" w:rsidRDefault="0056487E" w:rsidP="001A2ADD">
      <w:pPr>
        <w:ind w:left="720" w:hanging="720"/>
        <w:jc w:val="both"/>
        <w:rPr>
          <w:rFonts w:ascii="Arial" w:hAnsi="Arial" w:cs="Arial"/>
          <w:b/>
          <w:bCs/>
          <w:u w:val="single"/>
          <w:lang w:val="el-GR"/>
        </w:rPr>
      </w:pPr>
      <w:r w:rsidRPr="00CC1F6D">
        <w:rPr>
          <w:rFonts w:ascii="Arial" w:hAnsi="Arial" w:cs="Arial"/>
          <w:b/>
          <w:bCs/>
          <w:lang w:val="el-GR"/>
        </w:rPr>
        <w:t>4.</w:t>
      </w:r>
      <w:r>
        <w:rPr>
          <w:rFonts w:ascii="Arial" w:hAnsi="Arial" w:cs="Arial"/>
          <w:b/>
          <w:bCs/>
          <w:lang w:val="el-GR"/>
        </w:rPr>
        <w:t>3</w:t>
      </w:r>
      <w:r w:rsidRPr="00CC1F6D">
        <w:rPr>
          <w:rFonts w:ascii="Arial" w:hAnsi="Arial" w:cs="Arial"/>
          <w:b/>
          <w:bCs/>
          <w:lang w:val="el-GR"/>
        </w:rPr>
        <w:tab/>
      </w:r>
      <w:r w:rsidR="001A2ADD">
        <w:rPr>
          <w:rFonts w:ascii="Arial" w:hAnsi="Arial" w:cs="Arial"/>
          <w:b/>
          <w:bCs/>
          <w:u w:val="single"/>
          <w:lang w:val="el-GR"/>
        </w:rPr>
        <w:t>Καθυστερήσεις στο έργο του δρόμου Λάρνακας-Δεκέλειας και γενικότερα στα έργα κρίσιμης σημασίας: σοβαρές επιπτώσεις στον τουρισμό και την οικονομία</w:t>
      </w:r>
    </w:p>
    <w:p w14:paraId="2D6B8AAE" w14:textId="77777777" w:rsidR="001A2ADD" w:rsidRPr="00CC1F6D" w:rsidRDefault="001A2ADD" w:rsidP="001A2ADD">
      <w:pPr>
        <w:ind w:left="720" w:hanging="360"/>
        <w:jc w:val="both"/>
        <w:rPr>
          <w:rFonts w:ascii="Arial" w:hAnsi="Arial" w:cs="Arial"/>
          <w:lang w:val="el-GR"/>
        </w:rPr>
      </w:pPr>
    </w:p>
    <w:p w14:paraId="00CE4FF4" w14:textId="77777777" w:rsidR="00CC1F6D" w:rsidRDefault="00CC1F6D" w:rsidP="00CC1F6D">
      <w:pPr>
        <w:pStyle w:val="BodyText"/>
        <w:spacing w:after="0" w:line="240" w:lineRule="auto"/>
        <w:ind w:left="720" w:hanging="720"/>
        <w:jc w:val="right"/>
        <w:rPr>
          <w:rFonts w:ascii="Arial" w:hAnsi="Arial" w:cs="Arial"/>
          <w:szCs w:val="22"/>
          <w:lang w:val="el-GR"/>
        </w:rPr>
      </w:pPr>
    </w:p>
    <w:p w14:paraId="221654E2" w14:textId="05DE04C2" w:rsidR="007D2DE0" w:rsidRPr="00735A56" w:rsidRDefault="007D2DE0" w:rsidP="00CC1F6D">
      <w:pPr>
        <w:pStyle w:val="BodyText"/>
        <w:spacing w:after="0" w:line="240" w:lineRule="auto"/>
        <w:ind w:left="720" w:hanging="720"/>
        <w:jc w:val="right"/>
        <w:rPr>
          <w:rFonts w:ascii="Arial" w:hAnsi="Arial" w:cs="Arial"/>
          <w:szCs w:val="22"/>
          <w:lang w:val="el-GR"/>
        </w:rPr>
      </w:pPr>
      <w:r w:rsidRPr="00735A56">
        <w:rPr>
          <w:rFonts w:ascii="Arial" w:hAnsi="Arial" w:cs="Arial"/>
          <w:szCs w:val="22"/>
          <w:lang w:val="en-US"/>
        </w:rPr>
        <w:t>AN</w:t>
      </w:r>
      <w:proofErr w:type="gramStart"/>
      <w:r w:rsidRPr="00735A56">
        <w:rPr>
          <w:rFonts w:ascii="Arial" w:hAnsi="Arial" w:cs="Arial"/>
          <w:szCs w:val="22"/>
          <w:lang w:val="el-GR"/>
        </w:rPr>
        <w:t>ΔΡΕΑΣ  ΒΥΡΑΣ</w:t>
      </w:r>
      <w:proofErr w:type="gramEnd"/>
      <w:r w:rsidRPr="00735A56">
        <w:rPr>
          <w:rFonts w:ascii="Arial" w:hAnsi="Arial" w:cs="Arial"/>
          <w:szCs w:val="22"/>
          <w:lang w:val="el-GR"/>
        </w:rPr>
        <w:t xml:space="preserve">  </w:t>
      </w:r>
    </w:p>
    <w:p w14:paraId="4DC336D8" w14:textId="77777777" w:rsidR="007D2DE0" w:rsidRDefault="007D2DE0" w:rsidP="007D2DE0">
      <w:pPr>
        <w:pStyle w:val="BodyText"/>
        <w:spacing w:before="0" w:after="0" w:line="240" w:lineRule="auto"/>
        <w:jc w:val="right"/>
        <w:rPr>
          <w:rFonts w:ascii="Arial" w:hAnsi="Arial" w:cs="Arial"/>
          <w:szCs w:val="22"/>
          <w:lang w:val="el-GR"/>
        </w:rPr>
      </w:pPr>
      <w:r w:rsidRPr="00735A56">
        <w:rPr>
          <w:rFonts w:ascii="Arial" w:hAnsi="Arial" w:cs="Arial"/>
          <w:szCs w:val="22"/>
          <w:lang w:val="el-GR"/>
        </w:rPr>
        <w:t xml:space="preserve"> Δ Η Μ Α Ρ Χ Ο Σ</w:t>
      </w:r>
    </w:p>
    <w:p w14:paraId="551BE704" w14:textId="77777777" w:rsidR="007D2DE0" w:rsidRPr="007E098F" w:rsidRDefault="007D2DE0" w:rsidP="007D2DE0">
      <w:pPr>
        <w:pStyle w:val="BodyText"/>
        <w:spacing w:before="0" w:after="0" w:line="240" w:lineRule="auto"/>
        <w:jc w:val="right"/>
        <w:rPr>
          <w:rFonts w:ascii="Arial" w:hAnsi="Arial" w:cs="Arial"/>
          <w:szCs w:val="22"/>
          <w:lang w:val="el-GR"/>
        </w:rPr>
      </w:pPr>
    </w:p>
    <w:p w14:paraId="537C576A" w14:textId="0483E142" w:rsidR="009572AC" w:rsidRPr="009115F9" w:rsidRDefault="007D2DE0" w:rsidP="00235281">
      <w:pPr>
        <w:spacing w:after="0" w:line="240" w:lineRule="auto"/>
        <w:jc w:val="right"/>
        <w:rPr>
          <w:lang w:val="el-GR"/>
        </w:rPr>
      </w:pPr>
      <w:r w:rsidRPr="007F0B3E">
        <w:rPr>
          <w:rFonts w:ascii="Arial" w:hAnsi="Arial" w:cs="Arial"/>
          <w:lang w:val="el-GR"/>
        </w:rPr>
        <w:t xml:space="preserve">Λάρνακα </w:t>
      </w:r>
      <w:r>
        <w:rPr>
          <w:rFonts w:ascii="Arial" w:hAnsi="Arial" w:cs="Arial"/>
          <w:lang w:val="el-GR"/>
        </w:rPr>
        <w:t>3</w:t>
      </w:r>
      <w:r w:rsidR="004B0AEA">
        <w:rPr>
          <w:rFonts w:ascii="Arial" w:hAnsi="Arial" w:cs="Arial"/>
          <w:lang w:val="el-GR"/>
        </w:rPr>
        <w:t>0</w:t>
      </w:r>
      <w:r>
        <w:rPr>
          <w:rFonts w:ascii="Arial" w:hAnsi="Arial" w:cs="Arial"/>
          <w:lang w:val="el-GR"/>
        </w:rPr>
        <w:t>/04/2026</w:t>
      </w:r>
    </w:p>
    <w:sectPr w:rsidR="009572AC" w:rsidRPr="009115F9" w:rsidSect="007D2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230D"/>
    <w:multiLevelType w:val="multilevel"/>
    <w:tmpl w:val="DE9A75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3AF75872"/>
    <w:multiLevelType w:val="hybridMultilevel"/>
    <w:tmpl w:val="9B56CC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A1D4937"/>
    <w:multiLevelType w:val="hybridMultilevel"/>
    <w:tmpl w:val="5EC4F1E0"/>
    <w:lvl w:ilvl="0" w:tplc="E6620440">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5EA118F"/>
    <w:multiLevelType w:val="multilevel"/>
    <w:tmpl w:val="AF802EA2"/>
    <w:lvl w:ilvl="0">
      <w:start w:val="3"/>
      <w:numFmt w:val="decimal"/>
      <w:lvlText w:val="%1"/>
      <w:lvlJc w:val="left"/>
      <w:pPr>
        <w:ind w:left="360" w:hanging="360"/>
      </w:pPr>
      <w:rPr>
        <w:rFonts w:hint="default"/>
        <w:sz w:val="22"/>
        <w:u w:val="none"/>
      </w:rPr>
    </w:lvl>
    <w:lvl w:ilvl="1">
      <w:start w:val="6"/>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99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800" w:hanging="1800"/>
      </w:pPr>
      <w:rPr>
        <w:rFonts w:hint="default"/>
        <w:sz w:val="22"/>
        <w:u w:val="none"/>
      </w:rPr>
    </w:lvl>
  </w:abstractNum>
  <w:num w:numId="1" w16cid:durableId="945310974">
    <w:abstractNumId w:val="0"/>
  </w:num>
  <w:num w:numId="2" w16cid:durableId="1286231590">
    <w:abstractNumId w:val="1"/>
  </w:num>
  <w:num w:numId="3" w16cid:durableId="685058974">
    <w:abstractNumId w:val="3"/>
  </w:num>
  <w:num w:numId="4" w16cid:durableId="1563372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E0"/>
    <w:rsid w:val="00147DFD"/>
    <w:rsid w:val="001A2ADD"/>
    <w:rsid w:val="00235281"/>
    <w:rsid w:val="00446C66"/>
    <w:rsid w:val="004B0AEA"/>
    <w:rsid w:val="004F41D7"/>
    <w:rsid w:val="0056487E"/>
    <w:rsid w:val="006E7884"/>
    <w:rsid w:val="007D2DE0"/>
    <w:rsid w:val="008A58B4"/>
    <w:rsid w:val="009115F9"/>
    <w:rsid w:val="0093692E"/>
    <w:rsid w:val="009572AC"/>
    <w:rsid w:val="009F1FB8"/>
    <w:rsid w:val="00B566E6"/>
    <w:rsid w:val="00B91DDB"/>
    <w:rsid w:val="00BB6BFB"/>
    <w:rsid w:val="00BE5AAF"/>
    <w:rsid w:val="00C81160"/>
    <w:rsid w:val="00CA4653"/>
    <w:rsid w:val="00CC1F6D"/>
    <w:rsid w:val="00E1598C"/>
    <w:rsid w:val="00E31299"/>
    <w:rsid w:val="00EF05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05D0"/>
  <w15:chartTrackingRefBased/>
  <w15:docId w15:val="{7D5D3C44-EE3F-4002-BB25-CB346779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E0"/>
    <w:pPr>
      <w:spacing w:line="259" w:lineRule="auto"/>
    </w:pPr>
    <w:rPr>
      <w:sz w:val="22"/>
      <w:szCs w:val="22"/>
      <w:lang w:bidi="ar-SA"/>
    </w:rPr>
  </w:style>
  <w:style w:type="paragraph" w:styleId="Heading1">
    <w:name w:val="heading 1"/>
    <w:basedOn w:val="Normal"/>
    <w:next w:val="Normal"/>
    <w:link w:val="Heading1Char"/>
    <w:uiPriority w:val="9"/>
    <w:qFormat/>
    <w:rsid w:val="007D2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DE0"/>
    <w:rPr>
      <w:rFonts w:eastAsiaTheme="majorEastAsia" w:cstheme="majorBidi"/>
      <w:color w:val="272727" w:themeColor="text1" w:themeTint="D8"/>
    </w:rPr>
  </w:style>
  <w:style w:type="paragraph" w:styleId="Title">
    <w:name w:val="Title"/>
    <w:basedOn w:val="Normal"/>
    <w:next w:val="Normal"/>
    <w:link w:val="TitleChar"/>
    <w:uiPriority w:val="10"/>
    <w:qFormat/>
    <w:rsid w:val="007D2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DE0"/>
    <w:pPr>
      <w:spacing w:before="160"/>
      <w:jc w:val="center"/>
    </w:pPr>
    <w:rPr>
      <w:i/>
      <w:iCs/>
      <w:color w:val="404040" w:themeColor="text1" w:themeTint="BF"/>
    </w:rPr>
  </w:style>
  <w:style w:type="character" w:customStyle="1" w:styleId="QuoteChar">
    <w:name w:val="Quote Char"/>
    <w:basedOn w:val="DefaultParagraphFont"/>
    <w:link w:val="Quote"/>
    <w:uiPriority w:val="29"/>
    <w:rsid w:val="007D2DE0"/>
    <w:rPr>
      <w:i/>
      <w:iCs/>
      <w:color w:val="404040" w:themeColor="text1" w:themeTint="BF"/>
    </w:rPr>
  </w:style>
  <w:style w:type="paragraph" w:styleId="ListParagraph">
    <w:name w:val="List Paragraph"/>
    <w:basedOn w:val="Normal"/>
    <w:uiPriority w:val="34"/>
    <w:qFormat/>
    <w:rsid w:val="007D2DE0"/>
    <w:pPr>
      <w:ind w:left="720"/>
      <w:contextualSpacing/>
    </w:pPr>
  </w:style>
  <w:style w:type="character" w:styleId="IntenseEmphasis">
    <w:name w:val="Intense Emphasis"/>
    <w:basedOn w:val="DefaultParagraphFont"/>
    <w:uiPriority w:val="21"/>
    <w:qFormat/>
    <w:rsid w:val="007D2DE0"/>
    <w:rPr>
      <w:i/>
      <w:iCs/>
      <w:color w:val="0F4761" w:themeColor="accent1" w:themeShade="BF"/>
    </w:rPr>
  </w:style>
  <w:style w:type="paragraph" w:styleId="IntenseQuote">
    <w:name w:val="Intense Quote"/>
    <w:basedOn w:val="Normal"/>
    <w:next w:val="Normal"/>
    <w:link w:val="IntenseQuoteChar"/>
    <w:uiPriority w:val="30"/>
    <w:qFormat/>
    <w:rsid w:val="007D2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DE0"/>
    <w:rPr>
      <w:i/>
      <w:iCs/>
      <w:color w:val="0F4761" w:themeColor="accent1" w:themeShade="BF"/>
    </w:rPr>
  </w:style>
  <w:style w:type="character" w:styleId="IntenseReference">
    <w:name w:val="Intense Reference"/>
    <w:basedOn w:val="DefaultParagraphFont"/>
    <w:uiPriority w:val="32"/>
    <w:qFormat/>
    <w:rsid w:val="007D2DE0"/>
    <w:rPr>
      <w:b/>
      <w:bCs/>
      <w:smallCaps/>
      <w:color w:val="0F4761" w:themeColor="accent1" w:themeShade="BF"/>
      <w:spacing w:val="5"/>
    </w:rPr>
  </w:style>
  <w:style w:type="paragraph" w:styleId="BodyText">
    <w:name w:val="Body Text"/>
    <w:basedOn w:val="Normal"/>
    <w:link w:val="BodyTextChar"/>
    <w:rsid w:val="007D2DE0"/>
    <w:pPr>
      <w:spacing w:before="130" w:after="130" w:line="260" w:lineRule="atLeast"/>
    </w:pPr>
    <w:rPr>
      <w:rFonts w:ascii="Times New Roman" w:eastAsia="Times New Roman" w:hAnsi="Times New Roman" w:cs="Times New Roman"/>
      <w:kern w:val="0"/>
      <w:szCs w:val="20"/>
      <w:lang w:val="x-none" w:eastAsia="x-none"/>
      <w14:ligatures w14:val="none"/>
    </w:rPr>
  </w:style>
  <w:style w:type="character" w:customStyle="1" w:styleId="BodyTextChar">
    <w:name w:val="Body Text Char"/>
    <w:basedOn w:val="DefaultParagraphFont"/>
    <w:link w:val="BodyText"/>
    <w:rsid w:val="007D2DE0"/>
    <w:rPr>
      <w:rFonts w:ascii="Times New Roman" w:eastAsia="Times New Roman" w:hAnsi="Times New Roman" w:cs="Times New Roman"/>
      <w:kern w:val="0"/>
      <w:sz w:val="22"/>
      <w:szCs w:val="20"/>
      <w:lang w:val="x-none" w:eastAsia="x-none" w:bidi="ar-SA"/>
      <w14:ligatures w14:val="none"/>
    </w:rPr>
  </w:style>
  <w:style w:type="paragraph" w:styleId="NoSpacing">
    <w:name w:val="No Spacing"/>
    <w:uiPriority w:val="1"/>
    <w:qFormat/>
    <w:rsid w:val="007D2DE0"/>
    <w:pPr>
      <w:spacing w:after="0" w:line="240" w:lineRule="auto"/>
    </w:pPr>
    <w:rPr>
      <w:rFonts w:ascii="Times New Roman" w:eastAsia="Times New Roman" w:hAnsi="Times New Roman" w:cs="Times New Roman"/>
      <w:kern w:val="0"/>
      <w:sz w:val="22"/>
      <w:szCs w:val="20"/>
      <w:lang w:bidi="ar-SA"/>
      <w14:ligatures w14:val="none"/>
    </w:rPr>
  </w:style>
  <w:style w:type="character" w:customStyle="1" w:styleId="smalltext">
    <w:name w:val="smalltext"/>
    <w:rsid w:val="007D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Orphanidou (Larnaka Municipality)</dc:creator>
  <cp:keywords/>
  <dc:description/>
  <cp:lastModifiedBy>Larnaka Municipality</cp:lastModifiedBy>
  <cp:revision>2</cp:revision>
  <cp:lastPrinted>2026-04-30T11:03:00Z</cp:lastPrinted>
  <dcterms:created xsi:type="dcterms:W3CDTF">2026-07-23T11:55:00Z</dcterms:created>
  <dcterms:modified xsi:type="dcterms:W3CDTF">2026-07-23T11:55:00Z</dcterms:modified>
</cp:coreProperties>
</file>